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woe="http://schemas.microsoft.com/office/word/2020/oembed" mc:Ignorable="w14 w15 wp14">
  <w:body>
    <w:p w:rsidR="461EF6BF" w:rsidP="7F0D5F2E" w:rsidRDefault="461EF6BF" w14:paraId="655BD446" w14:textId="169B800B">
      <w:pPr>
        <w:spacing w:line="257" w:lineRule="auto"/>
        <w:rPr>
          <w:rFonts w:ascii="Calibri" w:hAnsi="Calibri" w:eastAsia="Calibri" w:cs="Calibri"/>
          <w:b w:val="0"/>
          <w:bCs w:val="0"/>
          <w:i w:val="0"/>
          <w:iCs w:val="0"/>
          <w:caps w:val="0"/>
          <w:smallCaps w:val="0"/>
          <w:strike w:val="0"/>
          <w:dstrike w:val="0"/>
          <w:noProof w:val="0"/>
          <w:sz w:val="19"/>
          <w:szCs w:val="19"/>
          <w:lang w:val="ru-RU"/>
        </w:rPr>
      </w:pPr>
      <w:r w:rsidRPr="7F0D5F2E" w:rsidR="078C9B2C">
        <w:rPr>
          <w:rFonts w:ascii="Times New Roman" w:hAnsi="Times New Roman" w:eastAsia="Times New Roman" w:cs="Times New Roman"/>
          <w:b w:val="1"/>
          <w:bCs w:val="1"/>
          <w:noProof w:val="0"/>
          <w:sz w:val="28"/>
          <w:szCs w:val="28"/>
          <w:lang w:val="ru-RU"/>
        </w:rPr>
        <w:t>2 занятие</w:t>
      </w:r>
    </w:p>
    <w:p w:rsidR="461EF6BF" w:rsidP="7F0D5F2E" w:rsidRDefault="461EF6BF" w14:paraId="1F4CF1C8" w14:textId="169B800B">
      <w:pPr>
        <w:pStyle w:val="Heading1"/>
        <w:rPr>
          <w:rFonts w:ascii="Times New Roman" w:hAnsi="Times New Roman" w:eastAsia="Times New Roman" w:cs="Times New Roman"/>
          <w:b w:val="1"/>
          <w:bCs w:val="1"/>
          <w:i w:val="0"/>
          <w:iCs w:val="0"/>
          <w:caps w:val="0"/>
          <w:smallCaps w:val="0"/>
          <w:noProof w:val="0"/>
          <w:color w:val="0F0F0F"/>
          <w:sz w:val="28"/>
          <w:szCs w:val="28"/>
          <w:lang w:val="ru-RU"/>
        </w:rPr>
      </w:pPr>
      <w:r w:rsidRPr="7F0D5F2E" w:rsidR="1D4A913E">
        <w:rPr>
          <w:rFonts w:ascii="Times New Roman" w:hAnsi="Times New Roman" w:eastAsia="Times New Roman" w:cs="Times New Roman"/>
          <w:b w:val="1"/>
          <w:bCs w:val="1"/>
          <w:i w:val="0"/>
          <w:iCs w:val="0"/>
          <w:caps w:val="0"/>
          <w:smallCaps w:val="0"/>
          <w:noProof w:val="0"/>
          <w:color w:val="0F0F0F"/>
          <w:sz w:val="28"/>
          <w:szCs w:val="28"/>
          <w:lang w:val="ru-RU"/>
        </w:rPr>
        <w:t>Для чего нужно искусство? Татьяна Черниговская</w:t>
      </w:r>
    </w:p>
    <w:p w:rsidR="461EF6BF" w:rsidP="7F0D5F2E" w:rsidRDefault="461EF6BF" w14:paraId="7B8F12F6" w14:textId="169B800B">
      <w:pPr>
        <w:pStyle w:val="Normal"/>
        <w:spacing w:line="257" w:lineRule="auto"/>
        <w:rPr>
          <w:rFonts w:ascii="Times New Roman" w:hAnsi="Times New Roman" w:eastAsia="Times New Roman" w:cs="Times New Roman"/>
          <w:b w:val="0"/>
          <w:bCs w:val="0"/>
          <w:i w:val="0"/>
          <w:iCs w:val="0"/>
          <w:caps w:val="0"/>
          <w:smallCaps w:val="0"/>
          <w:strike w:val="0"/>
          <w:dstrike w:val="0"/>
          <w:noProof w:val="0"/>
          <w:sz w:val="28"/>
          <w:szCs w:val="28"/>
          <w:lang w:val="ru-RU"/>
        </w:rPr>
      </w:pPr>
      <w:r w:rsidRPr="7F0D5F2E" w:rsidR="1D4A913E">
        <w:rPr>
          <w:rFonts w:ascii="Times New Roman" w:hAnsi="Times New Roman" w:eastAsia="Times New Roman" w:cs="Times New Roman"/>
          <w:b w:val="0"/>
          <w:bCs w:val="0"/>
          <w:i w:val="0"/>
          <w:iCs w:val="0"/>
          <w:caps w:val="0"/>
          <w:smallCaps w:val="0"/>
          <w:noProof w:val="0"/>
          <w:color w:val="0F0F0F"/>
          <w:sz w:val="28"/>
          <w:szCs w:val="28"/>
          <w:lang w:val="ru-RU"/>
        </w:rPr>
        <w:t xml:space="preserve">Выступление Татьяны Черниговской — заслуженного деятеля науки РФ, выдающегося учёного в области нейронауки, психолингвистики и теории сознания в Эрмитажном театре на ток-шоу в жанре художественного расследования на тему «Для чего нужно искусство?». Дискуссия была посвящена 25-летию газеты The Art </w:t>
      </w:r>
      <w:r w:rsidRPr="7F0D5F2E" w:rsidR="1D4A913E">
        <w:rPr>
          <w:rFonts w:ascii="Times New Roman" w:hAnsi="Times New Roman" w:eastAsia="Times New Roman" w:cs="Times New Roman"/>
          <w:b w:val="0"/>
          <w:bCs w:val="0"/>
          <w:i w:val="0"/>
          <w:iCs w:val="0"/>
          <w:caps w:val="0"/>
          <w:smallCaps w:val="0"/>
          <w:noProof w:val="0"/>
          <w:color w:val="0F0F0F"/>
          <w:sz w:val="28"/>
          <w:szCs w:val="28"/>
          <w:lang w:val="ru-RU"/>
        </w:rPr>
        <w:t>Newspaper</w:t>
      </w:r>
      <w:r w:rsidRPr="7F0D5F2E" w:rsidR="1D4A913E">
        <w:rPr>
          <w:rFonts w:ascii="Times New Roman" w:hAnsi="Times New Roman" w:eastAsia="Times New Roman" w:cs="Times New Roman"/>
          <w:b w:val="0"/>
          <w:bCs w:val="0"/>
          <w:i w:val="0"/>
          <w:iCs w:val="0"/>
          <w:caps w:val="0"/>
          <w:smallCaps w:val="0"/>
          <w:noProof w:val="0"/>
          <w:color w:val="0F0F0F"/>
          <w:sz w:val="28"/>
          <w:szCs w:val="28"/>
          <w:lang w:val="ru-RU"/>
        </w:rPr>
        <w:t>. В ней приняли участие Михаил Пиотровский, Владимир Познер, Инна Баженова, Анна Сомерс Кокс, Ирина Прохорова, Татьяна Черниговская, Алексей Учитель, Гарретт Джонстон. Татьяна Владимировна высказывает интереснейшие мысли об искусстве как о видовой цели человека.</w:t>
      </w:r>
    </w:p>
    <w:p w:rsidR="4A009E28" w:rsidP="7F0D5F2E" w:rsidRDefault="4A009E28" w14:paraId="3CE1A8B1" w14:textId="169B800B">
      <w:pPr>
        <w:pStyle w:val="Normal"/>
        <w:spacing w:line="257" w:lineRule="auto"/>
        <w:rPr>
          <w:rFonts w:ascii="Roboto" w:hAnsi="Roboto" w:eastAsia="Roboto" w:cs="Roboto"/>
          <w:b w:val="0"/>
          <w:bCs w:val="0"/>
          <w:i w:val="0"/>
          <w:iCs w:val="0"/>
          <w:caps w:val="0"/>
          <w:smallCaps w:val="0"/>
          <w:noProof w:val="0"/>
          <w:color w:val="0F0F0F"/>
          <w:sz w:val="21"/>
          <w:szCs w:val="21"/>
          <w:lang w:val="ru-RU"/>
        </w:rPr>
      </w:pPr>
      <w:hyperlink r:id="R2d374b84ed494564">
        <w:r w:rsidRPr="7F0D5F2E" w:rsidR="4A009E28">
          <w:rPr>
            <w:rStyle w:val="Hyperlink"/>
            <w:rFonts w:ascii="Roboto" w:hAnsi="Roboto" w:eastAsia="Roboto" w:cs="Roboto"/>
            <w:b w:val="0"/>
            <w:bCs w:val="0"/>
            <w:i w:val="0"/>
            <w:iCs w:val="0"/>
            <w:caps w:val="0"/>
            <w:smallCaps w:val="0"/>
            <w:noProof w:val="0"/>
            <w:sz w:val="21"/>
            <w:szCs w:val="21"/>
            <w:lang w:val="ru-RU"/>
          </w:rPr>
          <w:t>Для чего нужно искусство? Татьяна Черниговская</w:t>
        </w:r>
      </w:hyperlink>
    </w:p>
    <w:p w:rsidR="4A009E28" w:rsidRDefault="4A009E28" w14:paraId="7FBB4ECF" w14:textId="169B800B">
      <w:r w:rsidR="4A009E28">
        <w:drawing>
          <wp:anchor distT="0" distB="0" distL="114300" distR="114300" simplePos="0" relativeHeight="251658240" behindDoc="0" locked="0" layoutInCell="1" allowOverlap="1" wp14:editId="179AB44D" wp14:anchorId="25684BFE">
            <wp:simplePos x="0" y="0"/>
            <wp:positionH relativeFrom="column">
              <wp:align>left</wp:align>
            </wp:positionH>
            <wp:positionV relativeFrom="paragraph">
              <wp:posOffset>0</wp:posOffset>
            </wp:positionV>
            <wp:extent cx="5553074" cy="3219450"/>
            <wp:effectExtent l="0" t="0" r="0" b="0"/>
            <wp:wrapSquare wrapText="bothSides"/>
            <wp:docPr id="850480108" name="picture" title="Видео с названием: &quot;Для чего нужно искусство? Татьяна Черниговская&quot;">
              <a:hlinkClick r:id="R56c3d3ebf3a14875"/>
            </wp:docPr>
            <wp:cNvGraphicFramePr>
              <a:graphicFrameLocks noGrp="1" noSelect="1" noChangeAspect="1" noMove="1" noResize="1"/>
            </wp:cNvGraphicFramePr>
            <a:graphic>
              <a:graphicData uri="http://schemas.openxmlformats.org/drawingml/2006/picture">
                <pic:pic>
                  <pic:nvPicPr>
                    <pic:cNvPr id="0" name="picture"/>
                    <pic:cNvPicPr>
                      <a:picLocks noGrp="1" noRot="1" noChangeAspect="1" noMove="1" noResize="1" noEditPoints="1" noAdjustHandles="1" noChangeArrowheads="1" noChangeShapeType="1" noCrop="1"/>
                    </pic:cNvPicPr>
                  </pic:nvPicPr>
                  <pic:blipFill>
                    <a:blip r:embed="R00e3516699734674">
                      <a:extLst>
                        <a:ext xmlns:a="http://schemas.openxmlformats.org/drawingml/2006/main" uri="{28A0092B-C50C-407E-A947-70E740481C1C}">
                          <a14:useLocalDpi val="0"/>
                        </a:ext>
                        <a:ext uri="http://schemas.microsoft.com/office/word/2020/oembed">
                          <woe:oembed oEmbedUrl="https://www.youtube.com/watch?v=VFPL4oj_E0o" mediaType="Video" picLocksAutoForOEmbed="1"/>
                        </a:ext>
                      </a:extLst>
                    </a:blip>
                    <a:stretch>
                      <a:fillRect/>
                    </a:stretch>
                  </pic:blipFill>
                  <pic:spPr>
                    <a:xfrm>
                      <a:off x="0" y="0"/>
                      <a:ext cx="5553074" cy="3219450"/>
                    </a:xfrm>
                    <a:prstGeom prst="rect">
                      <a:avLst/>
                    </a:prstGeom>
                  </pic:spPr>
                </pic:pic>
              </a:graphicData>
            </a:graphic>
            <wp14:sizeRelH relativeFrom="page">
              <wp14:pctWidth>0</wp14:pctWidth>
            </wp14:sizeRelH>
            <wp14:sizeRelV relativeFrom="page">
              <wp14:pctHeight>0</wp14:pctHeight>
            </wp14:sizeRelV>
          </wp:anchor>
        </w:drawing>
      </w:r>
    </w:p>
    <w:p w:rsidR="7F0D5F2E" w:rsidP="7F0D5F2E" w:rsidRDefault="7F0D5F2E" w14:paraId="032CA2AE" w14:textId="7858D239">
      <w:pPr>
        <w:spacing w:line="257" w:lineRule="auto"/>
        <w:rPr>
          <w:rFonts w:ascii="Times New Roman" w:hAnsi="Times New Roman" w:eastAsia="Times New Roman" w:cs="Times New Roman"/>
          <w:b w:val="1"/>
          <w:bCs w:val="1"/>
          <w:noProof w:val="0"/>
          <w:sz w:val="28"/>
          <w:szCs w:val="28"/>
          <w:lang w:val="ru-RU"/>
        </w:rPr>
      </w:pPr>
    </w:p>
    <w:p w:rsidR="7F0D5F2E" w:rsidP="7F0D5F2E" w:rsidRDefault="7F0D5F2E" w14:paraId="6CC74DF8" w14:textId="13F5F7A1">
      <w:pPr>
        <w:spacing w:line="257" w:lineRule="auto"/>
        <w:rPr>
          <w:rFonts w:ascii="Times New Roman" w:hAnsi="Times New Roman" w:eastAsia="Times New Roman" w:cs="Times New Roman"/>
          <w:b w:val="1"/>
          <w:bCs w:val="1"/>
          <w:noProof w:val="0"/>
          <w:sz w:val="28"/>
          <w:szCs w:val="28"/>
          <w:lang w:val="ru-RU"/>
        </w:rPr>
      </w:pPr>
    </w:p>
    <w:p w:rsidR="7F0D5F2E" w:rsidP="7F0D5F2E" w:rsidRDefault="7F0D5F2E" w14:paraId="4079F18F" w14:textId="74CEBB34">
      <w:pPr>
        <w:spacing w:line="257" w:lineRule="auto"/>
        <w:rPr>
          <w:rFonts w:ascii="Times New Roman" w:hAnsi="Times New Roman" w:eastAsia="Times New Roman" w:cs="Times New Roman"/>
          <w:b w:val="1"/>
          <w:bCs w:val="1"/>
          <w:noProof w:val="0"/>
          <w:sz w:val="28"/>
          <w:szCs w:val="28"/>
          <w:lang w:val="ru-RU"/>
        </w:rPr>
      </w:pPr>
    </w:p>
    <w:p w:rsidR="7F0D5F2E" w:rsidP="7F0D5F2E" w:rsidRDefault="7F0D5F2E" w14:paraId="5BCCF0D3" w14:textId="5381887F">
      <w:pPr>
        <w:spacing w:line="257" w:lineRule="auto"/>
        <w:rPr>
          <w:rFonts w:ascii="Times New Roman" w:hAnsi="Times New Roman" w:eastAsia="Times New Roman" w:cs="Times New Roman"/>
          <w:b w:val="1"/>
          <w:bCs w:val="1"/>
          <w:noProof w:val="0"/>
          <w:sz w:val="28"/>
          <w:szCs w:val="28"/>
          <w:lang w:val="ru-RU"/>
        </w:rPr>
      </w:pPr>
    </w:p>
    <w:p w:rsidR="7F0D5F2E" w:rsidP="7F0D5F2E" w:rsidRDefault="7F0D5F2E" w14:paraId="54968D78" w14:textId="540A8A8D">
      <w:pPr>
        <w:spacing w:line="257" w:lineRule="auto"/>
        <w:rPr>
          <w:rFonts w:ascii="Times New Roman" w:hAnsi="Times New Roman" w:eastAsia="Times New Roman" w:cs="Times New Roman"/>
          <w:b w:val="1"/>
          <w:bCs w:val="1"/>
          <w:noProof w:val="0"/>
          <w:sz w:val="28"/>
          <w:szCs w:val="28"/>
          <w:lang w:val="ru-RU"/>
        </w:rPr>
      </w:pPr>
    </w:p>
    <w:p w:rsidR="7F0D5F2E" w:rsidP="7F0D5F2E" w:rsidRDefault="7F0D5F2E" w14:paraId="50298ECA" w14:textId="2BA74E93">
      <w:pPr>
        <w:spacing w:line="257" w:lineRule="auto"/>
        <w:rPr>
          <w:rFonts w:ascii="Times New Roman" w:hAnsi="Times New Roman" w:eastAsia="Times New Roman" w:cs="Times New Roman"/>
          <w:b w:val="1"/>
          <w:bCs w:val="1"/>
          <w:noProof w:val="0"/>
          <w:sz w:val="28"/>
          <w:szCs w:val="28"/>
          <w:lang w:val="ru-RU"/>
        </w:rPr>
      </w:pPr>
    </w:p>
    <w:p w:rsidR="7F0D5F2E" w:rsidP="7F0D5F2E" w:rsidRDefault="7F0D5F2E" w14:paraId="315EEA7A" w14:textId="0313503A">
      <w:pPr>
        <w:spacing w:line="257" w:lineRule="auto"/>
        <w:rPr>
          <w:rFonts w:ascii="Times New Roman" w:hAnsi="Times New Roman" w:eastAsia="Times New Roman" w:cs="Times New Roman"/>
          <w:b w:val="1"/>
          <w:bCs w:val="1"/>
          <w:noProof w:val="0"/>
          <w:sz w:val="28"/>
          <w:szCs w:val="28"/>
          <w:lang w:val="ru-RU"/>
        </w:rPr>
      </w:pPr>
    </w:p>
    <w:p w:rsidR="078C9B2C" w:rsidP="7F0D5F2E" w:rsidRDefault="078C9B2C" w14:paraId="44CF269E" w14:textId="2FF67066">
      <w:pPr>
        <w:spacing w:line="257" w:lineRule="auto"/>
        <w:rPr>
          <w:rFonts w:ascii="Times New Roman" w:hAnsi="Times New Roman" w:eastAsia="Times New Roman" w:cs="Times New Roman"/>
          <w:b w:val="1"/>
          <w:bCs w:val="1"/>
          <w:noProof w:val="0"/>
          <w:sz w:val="28"/>
          <w:szCs w:val="28"/>
          <w:lang w:val="ru-RU"/>
        </w:rPr>
      </w:pPr>
      <w:r w:rsidRPr="7F0D5F2E" w:rsidR="078C9B2C">
        <w:rPr>
          <w:rFonts w:ascii="Times New Roman" w:hAnsi="Times New Roman" w:eastAsia="Times New Roman" w:cs="Times New Roman"/>
          <w:b w:val="1"/>
          <w:bCs w:val="1"/>
          <w:noProof w:val="0"/>
          <w:sz w:val="28"/>
          <w:szCs w:val="28"/>
          <w:lang w:val="ru-RU"/>
        </w:rPr>
        <w:t>3 занятие</w:t>
      </w:r>
    </w:p>
    <w:p w:rsidR="461EF6BF" w:rsidP="4A009E28" w:rsidRDefault="461EF6BF" w14:paraId="124E0D0E" w14:textId="169B800B">
      <w:pPr>
        <w:pStyle w:val="Heading1"/>
      </w:pPr>
      <w:r w:rsidRPr="7F0D5F2E" w:rsidR="6176B2BC">
        <w:rPr>
          <w:rFonts w:ascii="Times New Roman" w:hAnsi="Times New Roman" w:eastAsia="Times New Roman" w:cs="Times New Roman"/>
          <w:b w:val="1"/>
          <w:bCs w:val="1"/>
          <w:i w:val="0"/>
          <w:iCs w:val="0"/>
          <w:caps w:val="0"/>
          <w:smallCaps w:val="0"/>
          <w:noProof w:val="0"/>
          <w:color w:val="0F0F0F"/>
          <w:sz w:val="28"/>
          <w:szCs w:val="28"/>
          <w:lang w:val="ru-RU"/>
        </w:rPr>
        <w:t>№1. История Мирового искусства. Первобытное искусство. Искусство Палеолита. ART FOR ART AND ART</w:t>
      </w:r>
    </w:p>
    <w:p w:rsidR="461EF6BF" w:rsidP="7F0D5F2E" w:rsidRDefault="461EF6BF" w14:paraId="0FFF9596" w14:textId="47B9C941">
      <w:pPr>
        <w:pStyle w:val="Normal"/>
        <w:rPr>
          <w:rFonts w:ascii="Times New Roman" w:hAnsi="Times New Roman" w:eastAsia="Times New Roman" w:cs="Times New Roman"/>
          <w:sz w:val="28"/>
          <w:szCs w:val="28"/>
        </w:rPr>
      </w:pPr>
      <w:hyperlink r:id="Ref5956b6e9474c63">
        <w:r w:rsidRPr="7F0D5F2E" w:rsidR="461EF6BF">
          <w:rPr>
            <w:rStyle w:val="Hyperlink"/>
            <w:rFonts w:ascii="Times New Roman" w:hAnsi="Times New Roman" w:eastAsia="Times New Roman" w:cs="Times New Roman"/>
            <w:sz w:val="28"/>
            <w:szCs w:val="28"/>
          </w:rPr>
          <w:t>№1. История Мирового искусства. Первобытное искусство. Искусство Палеолита. ART FOR ART AND ART</w:t>
        </w:r>
      </w:hyperlink>
    </w:p>
    <w:p w:rsidR="461EF6BF" w:rsidP="7F0D5F2E" w:rsidRDefault="461EF6BF" w14:paraId="2BEBC7C8" w14:textId="3E6964A4">
      <w:pPr>
        <w:rPr>
          <w:rFonts w:ascii="Times New Roman" w:hAnsi="Times New Roman" w:eastAsia="Times New Roman" w:cs="Times New Roman"/>
          <w:sz w:val="28"/>
          <w:szCs w:val="28"/>
        </w:rPr>
      </w:pPr>
      <w:r w:rsidR="461EF6BF">
        <w:drawing>
          <wp:anchor distT="0" distB="0" distL="114300" distR="114300" simplePos="0" relativeHeight="251658240" behindDoc="0" locked="0" layoutInCell="1" allowOverlap="1" wp14:editId="06116853" wp14:anchorId="5C08B18E">
            <wp:simplePos x="0" y="0"/>
            <wp:positionH relativeFrom="column">
              <wp:align>left</wp:align>
            </wp:positionH>
            <wp:positionV relativeFrom="paragraph">
              <wp:posOffset>0</wp:posOffset>
            </wp:positionV>
            <wp:extent cx="5553074" cy="3219450"/>
            <wp:effectExtent l="0" t="0" r="0" b="0"/>
            <wp:wrapSquare wrapText="bothSides"/>
            <wp:docPr id="546699915" name="picture" title="Видео с названием: &quot;№1. История Мирового искусства. Первобытное искусство. Искусство Палеолита. ART FOR ART AND ART&quot;">
              <a:hlinkClick r:id="R3f93792f02dc429c"/>
            </wp:docPr>
            <wp:cNvGraphicFramePr>
              <a:graphicFrameLocks noGrp="1" noSelect="1" noChangeAspect="1" noMove="1" noResize="1"/>
            </wp:cNvGraphicFramePr>
            <a:graphic>
              <a:graphicData uri="http://schemas.openxmlformats.org/drawingml/2006/picture">
                <pic:pic>
                  <pic:nvPicPr>
                    <pic:cNvPr id="0" name="picture"/>
                    <pic:cNvPicPr>
                      <a:picLocks noGrp="1" noRot="1" noChangeAspect="1" noMove="1" noResize="1" noEditPoints="1" noAdjustHandles="1" noChangeArrowheads="1" noChangeShapeType="1" noCrop="1"/>
                    </pic:cNvPicPr>
                  </pic:nvPicPr>
                  <pic:blipFill>
                    <a:blip r:embed="R08b2b3c15c964e76">
                      <a:extLst>
                        <a:ext xmlns:a="http://schemas.openxmlformats.org/drawingml/2006/main" uri="{28A0092B-C50C-407E-A947-70E740481C1C}">
                          <a14:useLocalDpi val="0"/>
                        </a:ext>
                        <a:ext uri="http://schemas.microsoft.com/office/word/2020/oembed">
                          <woe:oembed oEmbedUrl="https://www.youtube.com/watch?v=oRrYYjodwF8" mediaType="Video" picLocksAutoForOEmbed="1"/>
                        </a:ext>
                      </a:extLst>
                    </a:blip>
                    <a:stretch>
                      <a:fillRect/>
                    </a:stretch>
                  </pic:blipFill>
                  <pic:spPr>
                    <a:xfrm>
                      <a:off x="0" y="0"/>
                      <a:ext cx="5553074" cy="3219450"/>
                    </a:xfrm>
                    <a:prstGeom prst="rect">
                      <a:avLst/>
                    </a:prstGeom>
                  </pic:spPr>
                </pic:pic>
              </a:graphicData>
            </a:graphic>
            <wp14:sizeRelH relativeFrom="page">
              <wp14:pctWidth>0</wp14:pctWidth>
            </wp14:sizeRelH>
            <wp14:sizeRelV relativeFrom="page">
              <wp14:pctHeight>0</wp14:pctHeight>
            </wp14:sizeRelV>
          </wp:anchor>
        </w:drawing>
      </w:r>
    </w:p>
    <w:p w:rsidR="078C9B2C" w:rsidP="7F0D5F2E" w:rsidRDefault="078C9B2C" w14:paraId="759C4E0C" w14:textId="57BC6AFB">
      <w:pPr>
        <w:spacing w:line="257" w:lineRule="auto"/>
        <w:rPr>
          <w:rFonts w:ascii="Times New Roman" w:hAnsi="Times New Roman" w:eastAsia="Times New Roman" w:cs="Times New Roman"/>
          <w:b w:val="1"/>
          <w:bCs w:val="1"/>
          <w:noProof w:val="0"/>
          <w:sz w:val="28"/>
          <w:szCs w:val="28"/>
          <w:lang w:val="ru-RU"/>
        </w:rPr>
      </w:pPr>
      <w:r w:rsidRPr="7F0D5F2E" w:rsidR="078C9B2C">
        <w:rPr>
          <w:rFonts w:ascii="Times New Roman" w:hAnsi="Times New Roman" w:eastAsia="Times New Roman" w:cs="Times New Roman"/>
          <w:b w:val="1"/>
          <w:bCs w:val="1"/>
          <w:noProof w:val="0"/>
          <w:sz w:val="28"/>
          <w:szCs w:val="28"/>
          <w:lang w:val="ru-RU"/>
        </w:rPr>
        <w:t>4 занятие</w:t>
      </w:r>
    </w:p>
    <w:p w:rsidR="461EF6BF" w:rsidP="7F0D5F2E" w:rsidRDefault="461EF6BF" w14:paraId="5C398BAA" w14:textId="2289DD95">
      <w:pPr>
        <w:spacing w:line="257" w:lineRule="auto"/>
      </w:pPr>
      <w:r w:rsidRPr="7F0D5F2E" w:rsidR="7FC9327B">
        <w:rPr>
          <w:rFonts w:ascii="Times New Roman" w:hAnsi="Times New Roman" w:eastAsia="Times New Roman" w:cs="Times New Roman"/>
          <w:b w:val="1"/>
          <w:bCs w:val="1"/>
          <w:noProof w:val="0"/>
          <w:sz w:val="28"/>
          <w:szCs w:val="28"/>
          <w:lang w:val="ru-RU"/>
        </w:rPr>
        <w:t>Клиентоориентированость</w:t>
      </w:r>
    </w:p>
    <w:p w:rsidR="461EF6BF" w:rsidP="7F0D5F2E" w:rsidRDefault="461EF6BF" w14:paraId="69372C9C" w14:textId="4C18D97C">
      <w:pPr>
        <w:spacing w:line="257" w:lineRule="auto"/>
      </w:pPr>
      <w:r w:rsidRPr="7F0D5F2E" w:rsidR="7FC9327B">
        <w:rPr>
          <w:rFonts w:ascii="Times New Roman" w:hAnsi="Times New Roman" w:eastAsia="Times New Roman" w:cs="Times New Roman"/>
          <w:b w:val="1"/>
          <w:bCs w:val="1"/>
          <w:noProof w:val="0"/>
          <w:sz w:val="28"/>
          <w:szCs w:val="28"/>
          <w:lang w:val="ru-RU"/>
        </w:rPr>
        <w:t>Что же такое компетентность?</w:t>
      </w:r>
    </w:p>
    <w:p w:rsidR="461EF6BF" w:rsidP="7F0D5F2E" w:rsidRDefault="461EF6BF" w14:paraId="47A742A6" w14:textId="05701DD8">
      <w:pPr>
        <w:spacing w:line="257" w:lineRule="auto"/>
      </w:pPr>
      <w:r w:rsidRPr="7F0D5F2E" w:rsidR="7FC9327B">
        <w:rPr>
          <w:rFonts w:ascii="Times New Roman" w:hAnsi="Times New Roman" w:eastAsia="Times New Roman" w:cs="Times New Roman"/>
          <w:noProof w:val="0"/>
          <w:sz w:val="28"/>
          <w:szCs w:val="28"/>
          <w:lang w:val="ru-RU"/>
        </w:rPr>
        <w:t>Понятие компетентности разные специалисты интерпретируют по-разному. Согласно самым распространённым мнениям, компетентность – это:</w:t>
      </w:r>
    </w:p>
    <w:p w:rsidR="461EF6BF" w:rsidP="7F0D5F2E" w:rsidRDefault="461EF6BF" w14:paraId="46CC0EAC" w14:textId="0D02A5FD">
      <w:pPr>
        <w:spacing w:line="257" w:lineRule="auto"/>
      </w:pPr>
      <w:r w:rsidRPr="7F0D5F2E" w:rsidR="7FC9327B">
        <w:rPr>
          <w:rFonts w:ascii="Times New Roman" w:hAnsi="Times New Roman" w:eastAsia="Times New Roman" w:cs="Times New Roman"/>
          <w:noProof w:val="0"/>
          <w:sz w:val="28"/>
          <w:szCs w:val="28"/>
          <w:lang w:val="ru-RU"/>
        </w:rPr>
        <w:t>Характеристика человека, которая лежит в основе его успеха в рамках конкретной деятельности или конкретной ситуации (Лайл Спенсер и Сайн Спенсер)</w:t>
      </w:r>
    </w:p>
    <w:p w:rsidR="461EF6BF" w:rsidP="7F0D5F2E" w:rsidRDefault="461EF6BF" w14:paraId="2804801E" w14:textId="0129FC4B">
      <w:pPr>
        <w:spacing w:line="257" w:lineRule="auto"/>
      </w:pPr>
      <w:r w:rsidRPr="7F0D5F2E" w:rsidR="7FC9327B">
        <w:rPr>
          <w:rFonts w:ascii="Times New Roman" w:hAnsi="Times New Roman" w:eastAsia="Times New Roman" w:cs="Times New Roman"/>
          <w:noProof w:val="0"/>
          <w:sz w:val="28"/>
          <w:szCs w:val="28"/>
          <w:lang w:val="ru-RU"/>
        </w:rPr>
        <w:t>То, что представляет собой человек, его знания и умения (Уэйн Брокбэнк)</w:t>
      </w:r>
    </w:p>
    <w:p w:rsidR="461EF6BF" w:rsidP="7F0D5F2E" w:rsidRDefault="461EF6BF" w14:paraId="12C53FAA" w14:textId="3EB145E0">
      <w:pPr>
        <w:spacing w:line="257" w:lineRule="auto"/>
      </w:pPr>
      <w:r w:rsidRPr="7F0D5F2E" w:rsidR="7FC9327B">
        <w:rPr>
          <w:rFonts w:ascii="Times New Roman" w:hAnsi="Times New Roman" w:eastAsia="Times New Roman" w:cs="Times New Roman"/>
          <w:noProof w:val="0"/>
          <w:sz w:val="28"/>
          <w:szCs w:val="28"/>
          <w:lang w:val="ru-RU"/>
        </w:rPr>
        <w:t>Выражающееся в поведенческих понятиях детализированное описание навыков и черт личности, которые необходимы человеку для успеха в своей работе (Дик Мэнсфилд)</w:t>
      </w:r>
    </w:p>
    <w:p w:rsidR="461EF6BF" w:rsidP="7F0D5F2E" w:rsidRDefault="461EF6BF" w14:paraId="532637CE" w14:textId="7DF63FF8">
      <w:pPr>
        <w:spacing w:line="257" w:lineRule="auto"/>
      </w:pPr>
      <w:r w:rsidRPr="7F0D5F2E" w:rsidR="7FC9327B">
        <w:rPr>
          <w:rFonts w:ascii="Times New Roman" w:hAnsi="Times New Roman" w:eastAsia="Times New Roman" w:cs="Times New Roman"/>
          <w:noProof w:val="0"/>
          <w:sz w:val="28"/>
          <w:szCs w:val="28"/>
          <w:lang w:val="ru-RU"/>
        </w:rPr>
        <w:t>Конкретные способности и характеристики индивида, позволяющие ему совершать действия, которые приводят к успешному выполнению работы (Ричард Бояцис)</w:t>
      </w:r>
    </w:p>
    <w:p w:rsidR="461EF6BF" w:rsidP="7F0D5F2E" w:rsidRDefault="461EF6BF" w14:paraId="10EB9E75" w14:textId="4219D15D">
      <w:pPr>
        <w:spacing w:line="257" w:lineRule="auto"/>
      </w:pPr>
      <w:r w:rsidRPr="7F0D5F2E" w:rsidR="7FC9327B">
        <w:rPr>
          <w:rFonts w:ascii="Times New Roman" w:hAnsi="Times New Roman" w:eastAsia="Times New Roman" w:cs="Times New Roman"/>
          <w:noProof w:val="0"/>
          <w:sz w:val="28"/>
          <w:szCs w:val="28"/>
          <w:lang w:val="ru-RU"/>
        </w:rPr>
        <w:t>Поведенческие компоненты, отличающиеся от интеллектуальных и личностных особенностей (Дэвид Макклелланд)</w:t>
      </w:r>
    </w:p>
    <w:p w:rsidR="461EF6BF" w:rsidP="7F0D5F2E" w:rsidRDefault="461EF6BF" w14:paraId="16808359" w14:textId="25B837F2">
      <w:pPr>
        <w:spacing w:line="257" w:lineRule="auto"/>
      </w:pPr>
      <w:r w:rsidRPr="7F0D5F2E" w:rsidR="7FC9327B">
        <w:rPr>
          <w:rFonts w:ascii="Times New Roman" w:hAnsi="Times New Roman" w:eastAsia="Times New Roman" w:cs="Times New Roman"/>
          <w:noProof w:val="0"/>
          <w:sz w:val="28"/>
          <w:szCs w:val="28"/>
          <w:lang w:val="ru-RU"/>
        </w:rPr>
        <w:t>Поведенческие формы, присущие наиболее успешным, а не посредственным сотрудникам (Мелани Кляйн)</w:t>
      </w:r>
    </w:p>
    <w:p w:rsidR="461EF6BF" w:rsidP="7F0D5F2E" w:rsidRDefault="461EF6BF" w14:paraId="5B3B0F67" w14:textId="5CDDE989">
      <w:pPr>
        <w:spacing w:line="257" w:lineRule="auto"/>
      </w:pPr>
      <w:r w:rsidRPr="7F0D5F2E" w:rsidR="7FC9327B">
        <w:rPr>
          <w:rFonts w:ascii="Times New Roman" w:hAnsi="Times New Roman" w:eastAsia="Times New Roman" w:cs="Times New Roman"/>
          <w:noProof w:val="0"/>
          <w:sz w:val="28"/>
          <w:szCs w:val="28"/>
          <w:lang w:val="ru-RU"/>
        </w:rPr>
        <w:t xml:space="preserve">Это далеко не все примеры того, как понимают компетентность разные специалисты, однако внимательное рассмотрение каждого из них говорит о том, что компетентность (она же компетенция) представляет собой </w:t>
      </w:r>
      <w:hyperlink r:id="Rf8fecae8bc904518">
        <w:r w:rsidRPr="7F0D5F2E" w:rsidR="7FC9327B">
          <w:rPr>
            <w:rStyle w:val="Hyperlink"/>
            <w:rFonts w:ascii="Times New Roman" w:hAnsi="Times New Roman" w:eastAsia="Times New Roman" w:cs="Times New Roman"/>
            <w:strike w:val="0"/>
            <w:dstrike w:val="0"/>
            <w:noProof w:val="0"/>
            <w:sz w:val="28"/>
            <w:szCs w:val="28"/>
            <w:lang w:val="ru-RU"/>
          </w:rPr>
          <w:t>любое качество человека</w:t>
        </w:r>
      </w:hyperlink>
      <w:r w:rsidRPr="7F0D5F2E" w:rsidR="7FC9327B">
        <w:rPr>
          <w:rFonts w:ascii="Times New Roman" w:hAnsi="Times New Roman" w:eastAsia="Times New Roman" w:cs="Times New Roman"/>
          <w:noProof w:val="0"/>
          <w:sz w:val="28"/>
          <w:szCs w:val="28"/>
          <w:lang w:val="ru-RU"/>
        </w:rPr>
        <w:t>, способное повлиять на успех в его работе.</w:t>
      </w:r>
    </w:p>
    <w:p w:rsidR="461EF6BF" w:rsidP="7F0D5F2E" w:rsidRDefault="461EF6BF" w14:paraId="324D2396" w14:textId="0851532B">
      <w:pPr>
        <w:spacing w:line="257" w:lineRule="auto"/>
      </w:pPr>
      <w:r w:rsidRPr="7F0D5F2E" w:rsidR="7FC9327B">
        <w:rPr>
          <w:rFonts w:ascii="Times New Roman" w:hAnsi="Times New Roman" w:eastAsia="Times New Roman" w:cs="Times New Roman"/>
          <w:noProof w:val="0"/>
          <w:sz w:val="28"/>
          <w:szCs w:val="28"/>
          <w:lang w:val="ru-RU"/>
        </w:rPr>
        <w:t xml:space="preserve">Но также мы можем увидеть, что эффективность человека обусловлена самыми разными качествами, например, </w:t>
      </w:r>
      <w:hyperlink r:id="R46a643dc825d49f9">
        <w:r w:rsidRPr="7F0D5F2E" w:rsidR="7FC9327B">
          <w:rPr>
            <w:rStyle w:val="Hyperlink"/>
            <w:rFonts w:ascii="Times New Roman" w:hAnsi="Times New Roman" w:eastAsia="Times New Roman" w:cs="Times New Roman"/>
            <w:strike w:val="0"/>
            <w:dstrike w:val="0"/>
            <w:noProof w:val="0"/>
            <w:sz w:val="28"/>
            <w:szCs w:val="28"/>
            <w:lang w:val="ru-RU"/>
          </w:rPr>
          <w:t>темпераментом</w:t>
        </w:r>
      </w:hyperlink>
      <w:r w:rsidRPr="7F0D5F2E" w:rsidR="7FC9327B">
        <w:rPr>
          <w:rFonts w:ascii="Times New Roman" w:hAnsi="Times New Roman" w:eastAsia="Times New Roman" w:cs="Times New Roman"/>
          <w:noProof w:val="0"/>
          <w:sz w:val="28"/>
          <w:szCs w:val="28"/>
          <w:lang w:val="ru-RU"/>
        </w:rPr>
        <w:t>, ценностями, убеждениями, мотивацией, способностями, навыками, особенностями поведения и т.д. И если компетентность трактуется так широко, с какой целью придумывать новые термины? По какой причине не хватает, к примеру, такого понятия как «ПВК (профессионально-важные качества)»? И почему же компетентность так прочно вошла в лексикон и деятельность специалистов по управлению персоналом?</w:t>
      </w:r>
    </w:p>
    <w:p w:rsidR="461EF6BF" w:rsidP="7F0D5F2E" w:rsidRDefault="461EF6BF" w14:paraId="1E21F89C" w14:textId="489330A6">
      <w:pPr>
        <w:spacing w:line="257" w:lineRule="auto"/>
      </w:pPr>
      <w:r w:rsidRPr="7F0D5F2E" w:rsidR="7FC9327B">
        <w:rPr>
          <w:rFonts w:ascii="Times New Roman" w:hAnsi="Times New Roman" w:eastAsia="Times New Roman" w:cs="Times New Roman"/>
          <w:noProof w:val="0"/>
          <w:sz w:val="28"/>
          <w:szCs w:val="28"/>
          <w:lang w:val="ru-RU"/>
        </w:rPr>
        <w:t>Чтобы ответить на эти вопросы, давайте разберём на конкретных примерах, в чём состоит разница между компетенциями и отдельными качествами человека?</w:t>
      </w:r>
    </w:p>
    <w:p w:rsidR="461EF6BF" w:rsidP="7F0D5F2E" w:rsidRDefault="461EF6BF" w14:paraId="038ED405" w14:textId="60CE68ED">
      <w:pPr>
        <w:spacing w:line="257" w:lineRule="auto"/>
      </w:pPr>
      <w:r w:rsidRPr="7F0D5F2E" w:rsidR="7FC9327B">
        <w:rPr>
          <w:rFonts w:ascii="Times New Roman" w:hAnsi="Times New Roman" w:eastAsia="Times New Roman" w:cs="Times New Roman"/>
          <w:b w:val="1"/>
          <w:bCs w:val="1"/>
          <w:noProof w:val="0"/>
          <w:sz w:val="28"/>
          <w:szCs w:val="28"/>
          <w:lang w:val="ru-RU"/>
        </w:rPr>
        <w:t>Конкретные примеры компетенций</w:t>
      </w:r>
    </w:p>
    <w:p w:rsidR="461EF6BF" w:rsidP="7F0D5F2E" w:rsidRDefault="461EF6BF" w14:paraId="5386ACF4" w14:textId="06F8D0D2">
      <w:pPr>
        <w:spacing w:line="257" w:lineRule="auto"/>
      </w:pPr>
      <w:r w:rsidRPr="7F0D5F2E" w:rsidR="7FC9327B">
        <w:rPr>
          <w:rFonts w:ascii="Times New Roman" w:hAnsi="Times New Roman" w:eastAsia="Times New Roman" w:cs="Times New Roman"/>
          <w:noProof w:val="0"/>
          <w:sz w:val="28"/>
          <w:szCs w:val="28"/>
          <w:lang w:val="ru-RU"/>
        </w:rPr>
        <w:t>Приведём в пример такие качества как клиентоориентированность, стратегические навыки, лидерство и предприимчивость.</w:t>
      </w:r>
    </w:p>
    <w:p w:rsidR="461EF6BF" w:rsidP="7F0D5F2E" w:rsidRDefault="461EF6BF" w14:paraId="13BD21F2" w14:textId="0CA812E4">
      <w:pPr>
        <w:spacing w:line="257" w:lineRule="auto"/>
      </w:pPr>
      <w:r w:rsidRPr="7F0D5F2E" w:rsidR="7FC9327B">
        <w:rPr>
          <w:rFonts w:ascii="Times New Roman" w:hAnsi="Times New Roman" w:eastAsia="Times New Roman" w:cs="Times New Roman"/>
          <w:b w:val="1"/>
          <w:bCs w:val="1"/>
          <w:noProof w:val="0"/>
          <w:sz w:val="28"/>
          <w:szCs w:val="28"/>
          <w:lang w:val="ru-RU"/>
        </w:rPr>
        <w:t>Клиентоориентированность</w:t>
      </w:r>
    </w:p>
    <w:p w:rsidR="461EF6BF" w:rsidP="7F0D5F2E" w:rsidRDefault="461EF6BF" w14:paraId="2C83DFEE" w14:textId="5E5FF461">
      <w:pPr>
        <w:spacing w:line="257" w:lineRule="auto"/>
      </w:pPr>
      <w:r w:rsidRPr="7F0D5F2E" w:rsidR="7FC9327B">
        <w:rPr>
          <w:rFonts w:ascii="Times New Roman" w:hAnsi="Times New Roman" w:eastAsia="Times New Roman" w:cs="Times New Roman"/>
          <w:noProof w:val="0"/>
          <w:sz w:val="28"/>
          <w:szCs w:val="28"/>
          <w:lang w:val="ru-RU"/>
        </w:rPr>
        <w:t>С точки зрения компетентности, ориентированность на клиента подразумевает то, что работник будет направлять все свои усилия на то чтобы раскрыть потребности клиента и удовлетворить их. И для этого у работника должно присутствовать неподдельное желание помогать другим, оказывать им услуги, удовлетворять запросы и т.д.</w:t>
      </w:r>
    </w:p>
    <w:p w:rsidR="461EF6BF" w:rsidP="7F0D5F2E" w:rsidRDefault="461EF6BF" w14:paraId="0408C99A" w14:textId="74EDAA93">
      <w:pPr>
        <w:spacing w:line="257" w:lineRule="auto"/>
      </w:pPr>
      <w:r w:rsidRPr="7F0D5F2E" w:rsidR="7FC9327B">
        <w:rPr>
          <w:rFonts w:ascii="Times New Roman" w:hAnsi="Times New Roman" w:eastAsia="Times New Roman" w:cs="Times New Roman"/>
          <w:b w:val="1"/>
          <w:bCs w:val="1"/>
          <w:noProof w:val="0"/>
          <w:sz w:val="28"/>
          <w:szCs w:val="28"/>
          <w:lang w:val="ru-RU"/>
        </w:rPr>
        <w:t>Стратегические навыки</w:t>
      </w:r>
    </w:p>
    <w:p w:rsidR="461EF6BF" w:rsidP="7F0D5F2E" w:rsidRDefault="461EF6BF" w14:paraId="413532F6" w14:textId="2D5B0FB0">
      <w:pPr>
        <w:spacing w:line="257" w:lineRule="auto"/>
      </w:pPr>
      <w:r w:rsidRPr="7F0D5F2E" w:rsidR="7FC9327B">
        <w:rPr>
          <w:rFonts w:ascii="Times New Roman" w:hAnsi="Times New Roman" w:eastAsia="Times New Roman" w:cs="Times New Roman"/>
          <w:noProof w:val="0"/>
          <w:sz w:val="28"/>
          <w:szCs w:val="28"/>
          <w:lang w:val="ru-RU"/>
        </w:rPr>
        <w:t xml:space="preserve">Стратегические навыки включают в себя способность человека мыслить на перспективу, держать в сознании объективную картину ситуации, независимо то того, насколько глубоко он погружён в текущую деятельность. Сюда же входит умение строить </w:t>
      </w:r>
      <w:hyperlink r:id="Re8d3bfd5273d436a">
        <w:r w:rsidRPr="7F0D5F2E" w:rsidR="7FC9327B">
          <w:rPr>
            <w:rStyle w:val="Hyperlink"/>
            <w:rFonts w:ascii="Times New Roman" w:hAnsi="Times New Roman" w:eastAsia="Times New Roman" w:cs="Times New Roman"/>
            <w:strike w:val="0"/>
            <w:dstrike w:val="0"/>
            <w:noProof w:val="0"/>
            <w:sz w:val="28"/>
            <w:szCs w:val="28"/>
            <w:lang w:val="ru-RU"/>
          </w:rPr>
          <w:t>долгосрочные планы</w:t>
        </w:r>
      </w:hyperlink>
      <w:r w:rsidRPr="7F0D5F2E" w:rsidR="7FC9327B">
        <w:rPr>
          <w:rFonts w:ascii="Times New Roman" w:hAnsi="Times New Roman" w:eastAsia="Times New Roman" w:cs="Times New Roman"/>
          <w:noProof w:val="0"/>
          <w:sz w:val="28"/>
          <w:szCs w:val="28"/>
          <w:lang w:val="ru-RU"/>
        </w:rPr>
        <w:t>, воспринимать потенциальные возможности и угрозы, способность выделять самое важное и существенное в каждой конкретной ситуации, умение работать с конкурентами, источниками информации, а также самой информацией.</w:t>
      </w:r>
    </w:p>
    <w:p w:rsidR="461EF6BF" w:rsidP="7F0D5F2E" w:rsidRDefault="461EF6BF" w14:paraId="00BA1648" w14:textId="26D4A60F">
      <w:pPr>
        <w:spacing w:line="257" w:lineRule="auto"/>
      </w:pPr>
      <w:r w:rsidRPr="7F0D5F2E" w:rsidR="7FC9327B">
        <w:rPr>
          <w:rFonts w:ascii="Times New Roman" w:hAnsi="Times New Roman" w:eastAsia="Times New Roman" w:cs="Times New Roman"/>
          <w:b w:val="1"/>
          <w:bCs w:val="1"/>
          <w:noProof w:val="0"/>
          <w:sz w:val="28"/>
          <w:szCs w:val="28"/>
          <w:lang w:val="ru-RU"/>
        </w:rPr>
        <w:t>Лидерство</w:t>
      </w:r>
    </w:p>
    <w:p w:rsidR="461EF6BF" w:rsidP="7F0D5F2E" w:rsidRDefault="461EF6BF" w14:paraId="3990757F" w14:textId="6210D781">
      <w:pPr>
        <w:spacing w:line="257" w:lineRule="auto"/>
      </w:pPr>
      <w:r w:rsidRPr="7F0D5F2E" w:rsidR="7FC9327B">
        <w:rPr>
          <w:rFonts w:ascii="Times New Roman" w:hAnsi="Times New Roman" w:eastAsia="Times New Roman" w:cs="Times New Roman"/>
          <w:noProof w:val="0"/>
          <w:sz w:val="28"/>
          <w:szCs w:val="28"/>
          <w:lang w:val="ru-RU"/>
        </w:rPr>
        <w:t xml:space="preserve">Человек, обладающий лидерскими качествами, должен быть способен мобилизовать людей, направить их на выполнение действий для достижения коллективных целей, привлечь в свою команду таких сотрудников, которые имеют различные таланты. Помимо этого, он должен уметь поддерживать коллег и подчинённых, способствовать их </w:t>
      </w:r>
      <w:hyperlink r:id="Ra2e7395544ee4b43">
        <w:r w:rsidRPr="7F0D5F2E" w:rsidR="7FC9327B">
          <w:rPr>
            <w:rStyle w:val="Hyperlink"/>
            <w:rFonts w:ascii="Times New Roman" w:hAnsi="Times New Roman" w:eastAsia="Times New Roman" w:cs="Times New Roman"/>
            <w:strike w:val="0"/>
            <w:dstrike w:val="0"/>
            <w:noProof w:val="0"/>
            <w:sz w:val="28"/>
            <w:szCs w:val="28"/>
            <w:lang w:val="ru-RU"/>
          </w:rPr>
          <w:t>личностному росту</w:t>
        </w:r>
      </w:hyperlink>
      <w:r w:rsidRPr="7F0D5F2E" w:rsidR="7FC9327B">
        <w:rPr>
          <w:rFonts w:ascii="Times New Roman" w:hAnsi="Times New Roman" w:eastAsia="Times New Roman" w:cs="Times New Roman"/>
          <w:noProof w:val="0"/>
          <w:sz w:val="28"/>
          <w:szCs w:val="28"/>
          <w:lang w:val="ru-RU"/>
        </w:rPr>
        <w:t xml:space="preserve"> и становлению частью команды. Лидер – это тот, кто поддерживает коллективный дух.</w:t>
      </w:r>
    </w:p>
    <w:p w:rsidR="461EF6BF" w:rsidP="7F0D5F2E" w:rsidRDefault="461EF6BF" w14:paraId="0C9F26C0" w14:textId="15C969A2">
      <w:pPr>
        <w:spacing w:line="257" w:lineRule="auto"/>
      </w:pPr>
      <w:r w:rsidRPr="7F0D5F2E" w:rsidR="7FC9327B">
        <w:rPr>
          <w:rFonts w:ascii="Times New Roman" w:hAnsi="Times New Roman" w:eastAsia="Times New Roman" w:cs="Times New Roman"/>
          <w:b w:val="1"/>
          <w:bCs w:val="1"/>
          <w:noProof w:val="0"/>
          <w:sz w:val="28"/>
          <w:szCs w:val="28"/>
          <w:lang w:val="ru-RU"/>
        </w:rPr>
        <w:t>Предприимчивость</w:t>
      </w:r>
    </w:p>
    <w:p w:rsidR="461EF6BF" w:rsidP="7F0D5F2E" w:rsidRDefault="461EF6BF" w14:paraId="19D2CD60" w14:textId="410245D7">
      <w:pPr>
        <w:spacing w:line="257" w:lineRule="auto"/>
      </w:pPr>
      <w:r w:rsidRPr="7F0D5F2E" w:rsidR="7FC9327B">
        <w:rPr>
          <w:rFonts w:ascii="Times New Roman" w:hAnsi="Times New Roman" w:eastAsia="Times New Roman" w:cs="Times New Roman"/>
          <w:noProof w:val="0"/>
          <w:sz w:val="28"/>
          <w:szCs w:val="28"/>
          <w:lang w:val="ru-RU"/>
        </w:rPr>
        <w:t>Предприимчивый сотрудник умеет распознавать возможности развития рынка, а также товаров и услуг не только внутри организации, но и вне её. Он должен уметь инициировать действия, которые связаны с приемлемым риском и необходимы для того чтобы получать прибыль или достигать наибольшего конкурентного преимущества.</w:t>
      </w:r>
    </w:p>
    <w:p w:rsidR="461EF6BF" w:rsidP="7F0D5F2E" w:rsidRDefault="461EF6BF" w14:paraId="138B3911" w14:textId="1865E55E">
      <w:pPr>
        <w:spacing w:line="257" w:lineRule="auto"/>
      </w:pPr>
      <w:r w:rsidRPr="7F0D5F2E" w:rsidR="7FC9327B">
        <w:rPr>
          <w:rFonts w:ascii="Times New Roman" w:hAnsi="Times New Roman" w:eastAsia="Times New Roman" w:cs="Times New Roman"/>
          <w:noProof w:val="0"/>
          <w:sz w:val="28"/>
          <w:szCs w:val="28"/>
          <w:lang w:val="ru-RU"/>
        </w:rPr>
        <w:t>Что мы можем сказать о представленных характеристиках? Являются они какими-то самостоятельными качествами человека или же комплексом самостоятельных качеств? Скорее всего, это именно комплекс качеств, т.к. только эта совокупность, но никак не качества сами по себе, формируют поведение сотрудника таким образом, чтобы он был максимально полезен своей организации. И в связи с этим, руководствоваться следует конкретно понятием компетентности. Но внимание следует обратить и на то, что компетентность должна пониматься несколько больше, чем просто совокупность отдельных качеств.</w:t>
      </w:r>
    </w:p>
    <w:p w:rsidR="461EF6BF" w:rsidP="7F0D5F2E" w:rsidRDefault="461EF6BF" w14:paraId="02CBA5E1" w14:textId="48FEF90C">
      <w:pPr>
        <w:spacing w:line="257" w:lineRule="auto"/>
      </w:pPr>
      <w:r w:rsidRPr="7F0D5F2E" w:rsidR="7FC9327B">
        <w:rPr>
          <w:rFonts w:ascii="Times New Roman" w:hAnsi="Times New Roman" w:eastAsia="Times New Roman" w:cs="Times New Roman"/>
          <w:b w:val="1"/>
          <w:bCs w:val="1"/>
          <w:noProof w:val="0"/>
          <w:sz w:val="28"/>
          <w:szCs w:val="28"/>
          <w:lang w:val="ru-RU"/>
        </w:rPr>
        <w:t>Картина компетентности</w:t>
      </w:r>
    </w:p>
    <w:p w:rsidR="461EF6BF" w:rsidP="7F0D5F2E" w:rsidRDefault="461EF6BF" w14:paraId="0677DF31" w14:textId="4F3DA780">
      <w:pPr>
        <w:spacing w:line="257" w:lineRule="auto"/>
      </w:pPr>
      <w:r w:rsidRPr="7F0D5F2E" w:rsidR="7FC9327B">
        <w:rPr>
          <w:rFonts w:ascii="Times New Roman" w:hAnsi="Times New Roman" w:eastAsia="Times New Roman" w:cs="Times New Roman"/>
          <w:noProof w:val="0"/>
          <w:sz w:val="28"/>
          <w:szCs w:val="28"/>
          <w:lang w:val="ru-RU"/>
        </w:rPr>
        <w:t>Чтобы разъяснить сказанное выше более наглядно, давайте обратимся к аналогии: всем известно, что картины создаются при помощи использования различных элементов – красок. Если спроецировать это на компетентность, то сама она будет являться изображением, сюжетом, а краски, посредством которых эта картина создаётся, будут индивидуальными качествами конкретного человека.</w:t>
      </w:r>
    </w:p>
    <w:p w:rsidR="461EF6BF" w:rsidP="7F0D5F2E" w:rsidRDefault="461EF6BF" w14:paraId="702B8C53" w14:textId="33F0E00B">
      <w:pPr>
        <w:spacing w:line="257" w:lineRule="auto"/>
      </w:pPr>
      <w:r w:rsidRPr="7F0D5F2E" w:rsidR="7FC9327B">
        <w:rPr>
          <w:rFonts w:ascii="Times New Roman" w:hAnsi="Times New Roman" w:eastAsia="Times New Roman" w:cs="Times New Roman"/>
          <w:noProof w:val="0"/>
          <w:sz w:val="28"/>
          <w:szCs w:val="28"/>
          <w:lang w:val="ru-RU"/>
        </w:rPr>
        <w:t xml:space="preserve">В какой-то одной картине преобладают жёлтые тона, в какой-то другой – синие, в третьей – зелёные. Ситуация с компетенциями точно такая же: например, то, как понимает руководитель цели, стремления, настроения своих сотрудников (это компетенция), зависит от его особенностей восприятия и способности </w:t>
      </w:r>
      <w:hyperlink r:id="R333d841a851b4142">
        <w:r w:rsidRPr="7F0D5F2E" w:rsidR="7FC9327B">
          <w:rPr>
            <w:rStyle w:val="Hyperlink"/>
            <w:rFonts w:ascii="Times New Roman" w:hAnsi="Times New Roman" w:eastAsia="Times New Roman" w:cs="Times New Roman"/>
            <w:strike w:val="0"/>
            <w:dstrike w:val="0"/>
            <w:noProof w:val="0"/>
            <w:sz w:val="28"/>
            <w:szCs w:val="28"/>
            <w:lang w:val="ru-RU"/>
          </w:rPr>
          <w:t>сопереживать эмоционально</w:t>
        </w:r>
      </w:hyperlink>
      <w:r w:rsidRPr="7F0D5F2E" w:rsidR="7FC9327B">
        <w:rPr>
          <w:rFonts w:ascii="Times New Roman" w:hAnsi="Times New Roman" w:eastAsia="Times New Roman" w:cs="Times New Roman"/>
          <w:noProof w:val="0"/>
          <w:sz w:val="28"/>
          <w:szCs w:val="28"/>
          <w:lang w:val="ru-RU"/>
        </w:rPr>
        <w:t xml:space="preserve"> (это личностные особенности); чтобы разработать и обозначить стратегию (это компетенция) нужно применять аналитическое мышление и знать особенности своего стиля принятия решений (это личностные особенности) и т.д. и т.п.</w:t>
      </w:r>
    </w:p>
    <w:p w:rsidR="461EF6BF" w:rsidP="7F0D5F2E" w:rsidRDefault="461EF6BF" w14:paraId="257C4D9A" w14:textId="2C4C45A8">
      <w:pPr>
        <w:spacing w:line="257" w:lineRule="auto"/>
      </w:pPr>
      <w:r w:rsidRPr="7F0D5F2E" w:rsidR="7FC9327B">
        <w:rPr>
          <w:rFonts w:ascii="Times New Roman" w:hAnsi="Times New Roman" w:eastAsia="Times New Roman" w:cs="Times New Roman"/>
          <w:noProof w:val="0"/>
          <w:sz w:val="28"/>
          <w:szCs w:val="28"/>
          <w:lang w:val="ru-RU"/>
        </w:rPr>
        <w:t>Для успешного воплощения в жизнь своей стратегии любая организация нуждается в том, чтобы её сотрудники обладали теми или иными компетенциями: творческими, креативными, аналитическими, стратегическими и т.д.</w:t>
      </w:r>
    </w:p>
    <w:p w:rsidR="461EF6BF" w:rsidP="7F0D5F2E" w:rsidRDefault="461EF6BF" w14:paraId="34FBF8F8" w14:textId="10B603B9">
      <w:pPr>
        <w:spacing w:line="257" w:lineRule="auto"/>
      </w:pPr>
      <w:r w:rsidRPr="7F0D5F2E" w:rsidR="7FC9327B">
        <w:rPr>
          <w:rFonts w:ascii="Times New Roman" w:hAnsi="Times New Roman" w:eastAsia="Times New Roman" w:cs="Times New Roman"/>
          <w:noProof w:val="0"/>
          <w:sz w:val="28"/>
          <w:szCs w:val="28"/>
          <w:lang w:val="ru-RU"/>
        </w:rPr>
        <w:t xml:space="preserve">И если ещё раз обратиться к изобразительному искусству, можно увидеть, что далеко не многие его ценители обладают знаниями, касающимися техники исполнения или нанесения красок на основу, к тому же, многим знать об этом совсем необязательно. Но в то же время, практически каждый способен понять смысл изображённого (не будем брать экспрессионизм, авангардизм и т.п.). И с нашими компетенциями снова всё просто: чтобы понять суть компетенций, никому, начиная рядовыми служащими и заканчивая руководителями высшего звена, не требуется разбираться в тонкостях терминологии </w:t>
      </w:r>
      <w:hyperlink r:id="R41c48a8681a44566">
        <w:r w:rsidRPr="7F0D5F2E" w:rsidR="7FC9327B">
          <w:rPr>
            <w:rStyle w:val="Hyperlink"/>
            <w:rFonts w:ascii="Times New Roman" w:hAnsi="Times New Roman" w:eastAsia="Times New Roman" w:cs="Times New Roman"/>
            <w:strike w:val="0"/>
            <w:dstrike w:val="0"/>
            <w:noProof w:val="0"/>
            <w:sz w:val="28"/>
            <w:szCs w:val="28"/>
            <w:lang w:val="ru-RU"/>
          </w:rPr>
          <w:t>психологической науки</w:t>
        </w:r>
      </w:hyperlink>
      <w:r w:rsidRPr="7F0D5F2E" w:rsidR="7FC9327B">
        <w:rPr>
          <w:rFonts w:ascii="Times New Roman" w:hAnsi="Times New Roman" w:eastAsia="Times New Roman" w:cs="Times New Roman"/>
          <w:noProof w:val="0"/>
          <w:sz w:val="28"/>
          <w:szCs w:val="28"/>
          <w:lang w:val="ru-RU"/>
        </w:rPr>
        <w:t>.</w:t>
      </w:r>
    </w:p>
    <w:p w:rsidR="461EF6BF" w:rsidP="7F0D5F2E" w:rsidRDefault="461EF6BF" w14:paraId="1DC39AA4" w14:textId="6A02ECC3">
      <w:pPr>
        <w:spacing w:line="257" w:lineRule="auto"/>
      </w:pPr>
      <w:r w:rsidRPr="7F0D5F2E" w:rsidR="7FC9327B">
        <w:rPr>
          <w:rFonts w:ascii="Times New Roman" w:hAnsi="Times New Roman" w:eastAsia="Times New Roman" w:cs="Times New Roman"/>
          <w:noProof w:val="0"/>
          <w:sz w:val="28"/>
          <w:szCs w:val="28"/>
          <w:lang w:val="ru-RU"/>
        </w:rPr>
        <w:t>Поэтому мы можем смело говорить о двух вещах: во-первых, осознать смысл и важность компетентности каждого отдельного сотрудника по сравнению с его личностными качествами и характеристиками очень просто, а, во-вторых, для определения того, какими компетенциями должен обладать каждый отдельный сотрудник, достаточно знать специфику и особенности должности, которую он занимает или будет занимать, понимать стратегию компании и использовать справочник компетенций, в котором можно найти любые компетенции, имеющие непосредственное отношение к профессиональной деятельности человека.</w:t>
      </w:r>
    </w:p>
    <w:p w:rsidR="461EF6BF" w:rsidP="461EF6BF" w:rsidRDefault="461EF6BF" w14:paraId="6844E520" w14:textId="06C94BF1">
      <w:pPr>
        <w:pStyle w:val="Normal"/>
        <w:spacing w:line="257" w:lineRule="auto"/>
        <w:rPr>
          <w:rFonts w:ascii="Times New Roman" w:hAnsi="Times New Roman" w:eastAsia="Times New Roman" w:cs="Times New Roman"/>
          <w:b w:val="1"/>
          <w:bCs w:val="1"/>
          <w:noProof w:val="0"/>
          <w:sz w:val="28"/>
          <w:szCs w:val="28"/>
          <w:lang w:val="ru-RU"/>
        </w:rPr>
      </w:pPr>
    </w:p>
    <w:p w:rsidR="7F0D5F2E" w:rsidP="7F0D5F2E" w:rsidRDefault="7F0D5F2E" w14:paraId="29582772" w14:textId="5F322CE9">
      <w:pPr>
        <w:pStyle w:val="Normal"/>
        <w:spacing w:line="257" w:lineRule="auto"/>
        <w:rPr>
          <w:rFonts w:ascii="Times New Roman" w:hAnsi="Times New Roman" w:eastAsia="Times New Roman" w:cs="Times New Roman"/>
          <w:b w:val="1"/>
          <w:bCs w:val="1"/>
          <w:noProof w:val="0"/>
          <w:sz w:val="28"/>
          <w:szCs w:val="28"/>
          <w:lang w:val="ru-RU"/>
        </w:rPr>
      </w:pPr>
    </w:p>
    <w:p w:rsidR="7F0D5F2E" w:rsidP="7F0D5F2E" w:rsidRDefault="7F0D5F2E" w14:paraId="6BA60038" w14:textId="007ABA7F">
      <w:pPr>
        <w:pStyle w:val="Normal"/>
        <w:spacing w:line="257" w:lineRule="auto"/>
        <w:rPr>
          <w:rFonts w:ascii="Times New Roman" w:hAnsi="Times New Roman" w:eastAsia="Times New Roman" w:cs="Times New Roman"/>
          <w:b w:val="1"/>
          <w:bCs w:val="1"/>
          <w:noProof w:val="0"/>
          <w:sz w:val="28"/>
          <w:szCs w:val="28"/>
          <w:lang w:val="ru-RU"/>
        </w:rPr>
      </w:pPr>
    </w:p>
    <w:p w:rsidR="078C9B2C" w:rsidP="7F0D5F2E" w:rsidRDefault="078C9B2C" w14:paraId="07FC5904" w14:textId="1C355BE0">
      <w:pPr>
        <w:spacing w:line="257" w:lineRule="auto"/>
        <w:rPr>
          <w:rFonts w:ascii="Times New Roman" w:hAnsi="Times New Roman" w:eastAsia="Times New Roman" w:cs="Times New Roman"/>
          <w:b w:val="1"/>
          <w:bCs w:val="1"/>
          <w:noProof w:val="0"/>
          <w:sz w:val="28"/>
          <w:szCs w:val="28"/>
          <w:lang w:val="ru-RU"/>
        </w:rPr>
      </w:pPr>
      <w:r w:rsidRPr="7F0D5F2E" w:rsidR="078C9B2C">
        <w:rPr>
          <w:rFonts w:ascii="Times New Roman" w:hAnsi="Times New Roman" w:eastAsia="Times New Roman" w:cs="Times New Roman"/>
          <w:b w:val="1"/>
          <w:bCs w:val="1"/>
          <w:noProof w:val="0"/>
          <w:sz w:val="28"/>
          <w:szCs w:val="28"/>
          <w:lang w:val="ru-RU"/>
        </w:rPr>
        <w:t>5 занятие</w:t>
      </w:r>
    </w:p>
    <w:p w:rsidR="461EF6BF" w:rsidP="7F0D5F2E" w:rsidRDefault="461EF6BF" w14:paraId="0E0BCE05" w14:textId="6DA13F3B">
      <w:pPr>
        <w:pStyle w:val="Heading4"/>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ru-RU"/>
        </w:rPr>
      </w:pPr>
      <w:r w:rsidRPr="7F0D5F2E" w:rsidR="229257A1">
        <w:rPr>
          <w:rFonts w:ascii="Times New Roman" w:hAnsi="Times New Roman" w:eastAsia="Times New Roman" w:cs="Times New Roman"/>
          <w:b w:val="1"/>
          <w:bCs w:val="1"/>
          <w:i w:val="0"/>
          <w:iCs w:val="0"/>
          <w:caps w:val="0"/>
          <w:smallCaps w:val="0"/>
          <w:noProof w:val="0"/>
          <w:color w:val="000000" w:themeColor="text1" w:themeTint="FF" w:themeShade="FF"/>
          <w:sz w:val="28"/>
          <w:szCs w:val="28"/>
          <w:lang w:val="ru-RU"/>
        </w:rPr>
        <w:t>Кроссворд «изобразительное искусство»</w:t>
      </w:r>
    </w:p>
    <w:p w:rsidR="461EF6BF" w:rsidP="7F0D5F2E" w:rsidRDefault="461EF6BF" w14:paraId="30FC2CF0" w14:textId="7E40EA0B">
      <w:pPr>
        <w:spacing w:line="257" w:lineRule="auto"/>
        <w:jc w:val="left"/>
        <w:rPr>
          <w:rFonts w:ascii="Times New Roman" w:hAnsi="Times New Roman" w:eastAsia="Times New Roman" w:cs="Times New Roman"/>
          <w:sz w:val="28"/>
          <w:szCs w:val="28"/>
        </w:rPr>
      </w:pPr>
      <w:r w:rsidR="229257A1">
        <w:drawing>
          <wp:inline wp14:editId="0FF106A2" wp14:anchorId="2C185302">
            <wp:extent cx="3714750" cy="3714750"/>
            <wp:effectExtent l="0" t="0" r="0" b="0"/>
            <wp:docPr id="1257937501" name="" title=""/>
            <wp:cNvGraphicFramePr>
              <a:graphicFrameLocks noChangeAspect="1"/>
            </wp:cNvGraphicFramePr>
            <a:graphic>
              <a:graphicData uri="http://schemas.openxmlformats.org/drawingml/2006/picture">
                <pic:pic>
                  <pic:nvPicPr>
                    <pic:cNvPr id="0" name=""/>
                    <pic:cNvPicPr/>
                  </pic:nvPicPr>
                  <pic:blipFill>
                    <a:blip r:embed="R17a5732c0e52489d">
                      <a:extLst>
                        <a:ext xmlns:a="http://schemas.openxmlformats.org/drawingml/2006/main" uri="{28A0092B-C50C-407E-A947-70E740481C1C}">
                          <a14:useLocalDpi val="0"/>
                        </a:ext>
                      </a:extLst>
                    </a:blip>
                    <a:stretch>
                      <a:fillRect/>
                    </a:stretch>
                  </pic:blipFill>
                  <pic:spPr>
                    <a:xfrm>
                      <a:off x="0" y="0"/>
                      <a:ext cx="3714750" cy="3714750"/>
                    </a:xfrm>
                    <a:prstGeom prst="rect">
                      <a:avLst/>
                    </a:prstGeom>
                  </pic:spPr>
                </pic:pic>
              </a:graphicData>
            </a:graphic>
          </wp:inline>
        </w:drawing>
      </w:r>
    </w:p>
    <w:p w:rsidR="461EF6BF" w:rsidP="7F0D5F2E" w:rsidRDefault="461EF6BF" w14:paraId="68AE1076" w14:textId="2DE03234">
      <w:pPr>
        <w:spacing w:line="257" w:lineRule="auto"/>
        <w:rPr>
          <w:rFonts w:ascii="Times New Roman" w:hAnsi="Times New Roman" w:eastAsia="Times New Roman" w:cs="Times New Roman"/>
          <w:b w:val="1"/>
          <w:bCs w:val="1"/>
          <w:i w:val="0"/>
          <w:iCs w:val="0"/>
          <w:caps w:val="0"/>
          <w:smallCaps w:val="0"/>
          <w:noProof w:val="0"/>
          <w:color w:val="333333"/>
          <w:sz w:val="28"/>
          <w:szCs w:val="28"/>
          <w:lang w:val="ru-RU"/>
        </w:rPr>
      </w:pPr>
      <w:r w:rsidRPr="7F0D5F2E" w:rsidR="229257A1">
        <w:rPr>
          <w:rFonts w:ascii="Times New Roman" w:hAnsi="Times New Roman" w:eastAsia="Times New Roman" w:cs="Times New Roman"/>
          <w:b w:val="1"/>
          <w:bCs w:val="1"/>
          <w:i w:val="0"/>
          <w:iCs w:val="0"/>
          <w:caps w:val="0"/>
          <w:smallCaps w:val="0"/>
          <w:noProof w:val="0"/>
          <w:color w:val="333333"/>
          <w:sz w:val="28"/>
          <w:szCs w:val="28"/>
          <w:lang w:val="ru-RU"/>
        </w:rPr>
        <w:t>По горизонтали:</w:t>
      </w:r>
    </w:p>
    <w:p w:rsidR="461EF6BF" w:rsidP="7F0D5F2E" w:rsidRDefault="461EF6BF" w14:paraId="22966739" w14:textId="226B41DF">
      <w:pPr>
        <w:spacing w:line="257" w:lineRule="auto"/>
        <w:rPr>
          <w:rFonts w:ascii="Times New Roman" w:hAnsi="Times New Roman" w:eastAsia="Times New Roman" w:cs="Times New Roman"/>
          <w:b w:val="0"/>
          <w:bCs w:val="0"/>
          <w:i w:val="0"/>
          <w:iCs w:val="0"/>
          <w:caps w:val="0"/>
          <w:smallCaps w:val="0"/>
          <w:noProof w:val="0"/>
          <w:color w:val="333333"/>
          <w:sz w:val="28"/>
          <w:szCs w:val="28"/>
          <w:lang w:val="ru-RU"/>
        </w:rPr>
      </w:pPr>
      <w:r w:rsidRPr="7F0D5F2E" w:rsidR="229257A1">
        <w:rPr>
          <w:rFonts w:ascii="Times New Roman" w:hAnsi="Times New Roman" w:eastAsia="Times New Roman" w:cs="Times New Roman"/>
          <w:b w:val="0"/>
          <w:bCs w:val="0"/>
          <w:i w:val="0"/>
          <w:iCs w:val="0"/>
          <w:caps w:val="0"/>
          <w:smallCaps w:val="0"/>
          <w:noProof w:val="0"/>
          <w:color w:val="333333"/>
          <w:sz w:val="28"/>
          <w:szCs w:val="28"/>
          <w:lang w:val="ru-RU"/>
        </w:rPr>
        <w:t xml:space="preserve">1. Подставка, обычно деревянная, на которой художник помещает во время работы картину, рисунок и </w:t>
      </w:r>
      <w:r w:rsidRPr="7F0D5F2E" w:rsidR="229257A1">
        <w:rPr>
          <w:rFonts w:ascii="Times New Roman" w:hAnsi="Times New Roman" w:eastAsia="Times New Roman" w:cs="Times New Roman"/>
          <w:b w:val="0"/>
          <w:bCs w:val="0"/>
          <w:i w:val="0"/>
          <w:iCs w:val="0"/>
          <w:caps w:val="0"/>
          <w:smallCaps w:val="0"/>
          <w:noProof w:val="0"/>
          <w:color w:val="333333"/>
          <w:sz w:val="28"/>
          <w:szCs w:val="28"/>
          <w:lang w:val="ru-RU"/>
        </w:rPr>
        <w:t>т.д.</w:t>
      </w:r>
    </w:p>
    <w:p w:rsidR="461EF6BF" w:rsidP="7F0D5F2E" w:rsidRDefault="461EF6BF" w14:paraId="14D052BC" w14:textId="25ACCF66">
      <w:pPr>
        <w:spacing w:line="257" w:lineRule="auto"/>
        <w:rPr>
          <w:rFonts w:ascii="Times New Roman" w:hAnsi="Times New Roman" w:eastAsia="Times New Roman" w:cs="Times New Roman"/>
          <w:b w:val="0"/>
          <w:bCs w:val="0"/>
          <w:i w:val="0"/>
          <w:iCs w:val="0"/>
          <w:caps w:val="0"/>
          <w:smallCaps w:val="0"/>
          <w:noProof w:val="0"/>
          <w:color w:val="333333"/>
          <w:sz w:val="28"/>
          <w:szCs w:val="28"/>
          <w:lang w:val="ru-RU"/>
        </w:rPr>
      </w:pPr>
      <w:r w:rsidRPr="7F0D5F2E" w:rsidR="229257A1">
        <w:rPr>
          <w:rFonts w:ascii="Times New Roman" w:hAnsi="Times New Roman" w:eastAsia="Times New Roman" w:cs="Times New Roman"/>
          <w:b w:val="0"/>
          <w:bCs w:val="0"/>
          <w:i w:val="0"/>
          <w:iCs w:val="0"/>
          <w:caps w:val="0"/>
          <w:smallCaps w:val="0"/>
          <w:noProof w:val="0"/>
          <w:color w:val="333333"/>
          <w:sz w:val="28"/>
          <w:szCs w:val="28"/>
          <w:lang w:val="ru-RU"/>
        </w:rPr>
        <w:t>2. Техника изображения и разновидность изобразительного искусства, занимающая переходное положение между живописью и графикой.</w:t>
      </w:r>
    </w:p>
    <w:p w:rsidR="461EF6BF" w:rsidP="7F0D5F2E" w:rsidRDefault="461EF6BF" w14:paraId="36F7DD86" w14:textId="5E9066DD">
      <w:pPr>
        <w:spacing w:line="257" w:lineRule="auto"/>
        <w:rPr>
          <w:rFonts w:ascii="Times New Roman" w:hAnsi="Times New Roman" w:eastAsia="Times New Roman" w:cs="Times New Roman"/>
          <w:b w:val="0"/>
          <w:bCs w:val="0"/>
          <w:i w:val="0"/>
          <w:iCs w:val="0"/>
          <w:caps w:val="0"/>
          <w:smallCaps w:val="0"/>
          <w:noProof w:val="0"/>
          <w:color w:val="333333"/>
          <w:sz w:val="28"/>
          <w:szCs w:val="28"/>
          <w:lang w:val="ru-RU"/>
        </w:rPr>
      </w:pPr>
      <w:r w:rsidRPr="7F0D5F2E" w:rsidR="229257A1">
        <w:rPr>
          <w:rFonts w:ascii="Times New Roman" w:hAnsi="Times New Roman" w:eastAsia="Times New Roman" w:cs="Times New Roman"/>
          <w:b w:val="0"/>
          <w:bCs w:val="0"/>
          <w:i w:val="0"/>
          <w:iCs w:val="0"/>
          <w:caps w:val="0"/>
          <w:smallCaps w:val="0"/>
          <w:noProof w:val="0"/>
          <w:color w:val="333333"/>
          <w:sz w:val="28"/>
          <w:szCs w:val="28"/>
          <w:lang w:val="ru-RU"/>
        </w:rPr>
        <w:t>3. Соотношение красок в картине по тону, насыщенности цвета.</w:t>
      </w:r>
    </w:p>
    <w:p w:rsidR="461EF6BF" w:rsidP="7F0D5F2E" w:rsidRDefault="461EF6BF" w14:paraId="52D0A5D5" w14:textId="175DE30B">
      <w:pPr>
        <w:spacing w:line="257" w:lineRule="auto"/>
        <w:rPr>
          <w:rFonts w:ascii="Times New Roman" w:hAnsi="Times New Roman" w:eastAsia="Times New Roman" w:cs="Times New Roman"/>
          <w:b w:val="0"/>
          <w:bCs w:val="0"/>
          <w:i w:val="0"/>
          <w:iCs w:val="0"/>
          <w:caps w:val="0"/>
          <w:smallCaps w:val="0"/>
          <w:noProof w:val="0"/>
          <w:color w:val="333333"/>
          <w:sz w:val="28"/>
          <w:szCs w:val="28"/>
          <w:lang w:val="ru-RU"/>
        </w:rPr>
      </w:pPr>
      <w:r w:rsidRPr="7F0D5F2E" w:rsidR="229257A1">
        <w:rPr>
          <w:rFonts w:ascii="Times New Roman" w:hAnsi="Times New Roman" w:eastAsia="Times New Roman" w:cs="Times New Roman"/>
          <w:b w:val="0"/>
          <w:bCs w:val="0"/>
          <w:i w:val="0"/>
          <w:iCs w:val="0"/>
          <w:caps w:val="0"/>
          <w:smallCaps w:val="0"/>
          <w:noProof w:val="0"/>
          <w:color w:val="333333"/>
          <w:sz w:val="28"/>
          <w:szCs w:val="28"/>
          <w:lang w:val="ru-RU"/>
        </w:rPr>
        <w:t>4. Изображение на плоскости, созданное графическими средствами.</w:t>
      </w:r>
    </w:p>
    <w:p w:rsidR="461EF6BF" w:rsidP="7F0D5F2E" w:rsidRDefault="461EF6BF" w14:paraId="4453565B" w14:textId="39FE920A">
      <w:pPr>
        <w:spacing w:line="257" w:lineRule="auto"/>
        <w:rPr>
          <w:rFonts w:ascii="Times New Roman" w:hAnsi="Times New Roman" w:eastAsia="Times New Roman" w:cs="Times New Roman"/>
          <w:b w:val="0"/>
          <w:bCs w:val="0"/>
          <w:i w:val="0"/>
          <w:iCs w:val="0"/>
          <w:caps w:val="0"/>
          <w:smallCaps w:val="0"/>
          <w:noProof w:val="0"/>
          <w:color w:val="333333"/>
          <w:sz w:val="28"/>
          <w:szCs w:val="28"/>
          <w:lang w:val="ru-RU"/>
        </w:rPr>
      </w:pPr>
      <w:r w:rsidRPr="7F0D5F2E" w:rsidR="229257A1">
        <w:rPr>
          <w:rFonts w:ascii="Times New Roman" w:hAnsi="Times New Roman" w:eastAsia="Times New Roman" w:cs="Times New Roman"/>
          <w:b w:val="0"/>
          <w:bCs w:val="0"/>
          <w:i w:val="0"/>
          <w:iCs w:val="0"/>
          <w:caps w:val="0"/>
          <w:smallCaps w:val="0"/>
          <w:noProof w:val="0"/>
          <w:color w:val="333333"/>
          <w:sz w:val="28"/>
          <w:szCs w:val="28"/>
          <w:lang w:val="ru-RU"/>
        </w:rPr>
        <w:t>5. Канцелярская принадлежность, представляющая собой мягкую резину, предназначенная для осветления угольных и пастельных рисунков, для удаления загрязнений с бумаги.</w:t>
      </w:r>
    </w:p>
    <w:p w:rsidR="461EF6BF" w:rsidP="7F0D5F2E" w:rsidRDefault="461EF6BF" w14:paraId="21FF3F35" w14:textId="58103071">
      <w:pPr>
        <w:spacing w:line="257" w:lineRule="auto"/>
        <w:rPr>
          <w:rFonts w:ascii="Times New Roman" w:hAnsi="Times New Roman" w:eastAsia="Times New Roman" w:cs="Times New Roman"/>
          <w:b w:val="0"/>
          <w:bCs w:val="0"/>
          <w:i w:val="0"/>
          <w:iCs w:val="0"/>
          <w:caps w:val="0"/>
          <w:smallCaps w:val="0"/>
          <w:noProof w:val="0"/>
          <w:color w:val="333333"/>
          <w:sz w:val="28"/>
          <w:szCs w:val="28"/>
          <w:lang w:val="ru-RU"/>
        </w:rPr>
      </w:pPr>
      <w:r w:rsidRPr="7F0D5F2E" w:rsidR="229257A1">
        <w:rPr>
          <w:rFonts w:ascii="Times New Roman" w:hAnsi="Times New Roman" w:eastAsia="Times New Roman" w:cs="Times New Roman"/>
          <w:b w:val="0"/>
          <w:bCs w:val="0"/>
          <w:i w:val="0"/>
          <w:iCs w:val="0"/>
          <w:caps w:val="0"/>
          <w:smallCaps w:val="0"/>
          <w:noProof w:val="0"/>
          <w:color w:val="333333"/>
          <w:sz w:val="28"/>
          <w:szCs w:val="28"/>
          <w:lang w:val="ru-RU"/>
        </w:rPr>
        <w:t>6. Техника изображения пространственных объектов на какой-либо поверхности в соответствии с теми кажущимися сокращениями их размеров, изменениями очертаний формы и светотеневых отношений, которые наблюдаются в натуре.</w:t>
      </w:r>
    </w:p>
    <w:p w:rsidR="461EF6BF" w:rsidP="7F0D5F2E" w:rsidRDefault="461EF6BF" w14:paraId="6514CC90" w14:textId="437E8A6E">
      <w:pPr>
        <w:spacing w:line="257" w:lineRule="auto"/>
        <w:rPr>
          <w:rFonts w:ascii="Times New Roman" w:hAnsi="Times New Roman" w:eastAsia="Times New Roman" w:cs="Times New Roman"/>
          <w:b w:val="0"/>
          <w:bCs w:val="0"/>
          <w:i w:val="0"/>
          <w:iCs w:val="0"/>
          <w:caps w:val="0"/>
          <w:smallCaps w:val="0"/>
          <w:noProof w:val="0"/>
          <w:color w:val="333333"/>
          <w:sz w:val="28"/>
          <w:szCs w:val="28"/>
          <w:lang w:val="ru-RU"/>
        </w:rPr>
      </w:pPr>
      <w:r w:rsidRPr="7F0D5F2E" w:rsidR="229257A1">
        <w:rPr>
          <w:rFonts w:ascii="Times New Roman" w:hAnsi="Times New Roman" w:eastAsia="Times New Roman" w:cs="Times New Roman"/>
          <w:b w:val="0"/>
          <w:bCs w:val="0"/>
          <w:i w:val="0"/>
          <w:iCs w:val="0"/>
          <w:caps w:val="0"/>
          <w:smallCaps w:val="0"/>
          <w:noProof w:val="0"/>
          <w:color w:val="333333"/>
          <w:sz w:val="28"/>
          <w:szCs w:val="28"/>
          <w:lang w:val="ru-RU"/>
        </w:rPr>
        <w:t>7. Творческое отражение, воспроизведение действительности в художественных образах.</w:t>
      </w:r>
    </w:p>
    <w:p w:rsidR="461EF6BF" w:rsidP="7F0D5F2E" w:rsidRDefault="461EF6BF" w14:paraId="39E36041" w14:textId="0ADB571A">
      <w:pPr>
        <w:spacing w:line="257" w:lineRule="auto"/>
        <w:rPr>
          <w:rFonts w:ascii="Times New Roman" w:hAnsi="Times New Roman" w:eastAsia="Times New Roman" w:cs="Times New Roman"/>
          <w:b w:val="0"/>
          <w:bCs w:val="0"/>
          <w:i w:val="0"/>
          <w:iCs w:val="0"/>
          <w:caps w:val="0"/>
          <w:smallCaps w:val="0"/>
          <w:noProof w:val="0"/>
          <w:color w:val="333333"/>
          <w:sz w:val="28"/>
          <w:szCs w:val="28"/>
          <w:lang w:val="ru-RU"/>
        </w:rPr>
      </w:pPr>
      <w:r w:rsidRPr="7F0D5F2E" w:rsidR="229257A1">
        <w:rPr>
          <w:rFonts w:ascii="Times New Roman" w:hAnsi="Times New Roman" w:eastAsia="Times New Roman" w:cs="Times New Roman"/>
          <w:b w:val="0"/>
          <w:bCs w:val="0"/>
          <w:i w:val="0"/>
          <w:iCs w:val="0"/>
          <w:caps w:val="0"/>
          <w:smallCaps w:val="0"/>
          <w:noProof w:val="0"/>
          <w:color w:val="333333"/>
          <w:sz w:val="28"/>
          <w:szCs w:val="28"/>
          <w:lang w:val="ru-RU"/>
        </w:rPr>
        <w:t>8. Элемент рисунка, представляющий собой короткую линию.</w:t>
      </w:r>
    </w:p>
    <w:p w:rsidR="461EF6BF" w:rsidP="7F0D5F2E" w:rsidRDefault="461EF6BF" w14:paraId="264FC9CF" w14:textId="2D631CC5">
      <w:pPr>
        <w:spacing w:line="257" w:lineRule="auto"/>
        <w:rPr>
          <w:rFonts w:ascii="Times New Roman" w:hAnsi="Times New Roman" w:eastAsia="Times New Roman" w:cs="Times New Roman"/>
          <w:b w:val="0"/>
          <w:bCs w:val="0"/>
          <w:i w:val="0"/>
          <w:iCs w:val="0"/>
          <w:caps w:val="0"/>
          <w:smallCaps w:val="0"/>
          <w:noProof w:val="0"/>
          <w:color w:val="333333"/>
          <w:sz w:val="28"/>
          <w:szCs w:val="28"/>
          <w:lang w:val="ru-RU"/>
        </w:rPr>
      </w:pPr>
      <w:r w:rsidRPr="7F0D5F2E" w:rsidR="229257A1">
        <w:rPr>
          <w:rFonts w:ascii="Times New Roman" w:hAnsi="Times New Roman" w:eastAsia="Times New Roman" w:cs="Times New Roman"/>
          <w:b w:val="0"/>
          <w:bCs w:val="0"/>
          <w:i w:val="0"/>
          <w:iCs w:val="0"/>
          <w:caps w:val="0"/>
          <w:smallCaps w:val="0"/>
          <w:noProof w:val="0"/>
          <w:color w:val="333333"/>
          <w:sz w:val="28"/>
          <w:szCs w:val="28"/>
          <w:lang w:val="ru-RU"/>
        </w:rPr>
        <w:t>9. Русский художник-живописец и архитектор, мастер исторической и фольклорной живописи. Основоположник «</w:t>
      </w:r>
      <w:r w:rsidRPr="7F0D5F2E" w:rsidR="229257A1">
        <w:rPr>
          <w:rFonts w:ascii="Times New Roman" w:hAnsi="Times New Roman" w:eastAsia="Times New Roman" w:cs="Times New Roman"/>
          <w:b w:val="0"/>
          <w:bCs w:val="0"/>
          <w:i w:val="0"/>
          <w:iCs w:val="0"/>
          <w:caps w:val="0"/>
          <w:smallCaps w:val="0"/>
          <w:noProof w:val="0"/>
          <w:color w:val="333333"/>
          <w:sz w:val="28"/>
          <w:szCs w:val="28"/>
          <w:lang w:val="ru-RU"/>
        </w:rPr>
        <w:t>неорусского</w:t>
      </w:r>
      <w:r w:rsidRPr="7F0D5F2E" w:rsidR="229257A1">
        <w:rPr>
          <w:rFonts w:ascii="Times New Roman" w:hAnsi="Times New Roman" w:eastAsia="Times New Roman" w:cs="Times New Roman"/>
          <w:b w:val="0"/>
          <w:bCs w:val="0"/>
          <w:i w:val="0"/>
          <w:iCs w:val="0"/>
          <w:caps w:val="0"/>
          <w:smallCaps w:val="0"/>
          <w:noProof w:val="0"/>
          <w:color w:val="333333"/>
          <w:sz w:val="28"/>
          <w:szCs w:val="28"/>
          <w:lang w:val="ru-RU"/>
        </w:rPr>
        <w:t xml:space="preserve"> стиля».</w:t>
      </w:r>
    </w:p>
    <w:p w:rsidR="461EF6BF" w:rsidP="7F0D5F2E" w:rsidRDefault="461EF6BF" w14:paraId="265AF573" w14:textId="06908FA0">
      <w:pPr>
        <w:spacing w:line="257" w:lineRule="auto"/>
        <w:rPr>
          <w:rFonts w:ascii="Times New Roman" w:hAnsi="Times New Roman" w:eastAsia="Times New Roman" w:cs="Times New Roman"/>
          <w:b w:val="0"/>
          <w:bCs w:val="0"/>
          <w:i w:val="0"/>
          <w:iCs w:val="0"/>
          <w:caps w:val="0"/>
          <w:smallCaps w:val="0"/>
          <w:noProof w:val="0"/>
          <w:color w:val="333333"/>
          <w:sz w:val="28"/>
          <w:szCs w:val="28"/>
          <w:lang w:val="ru-RU"/>
        </w:rPr>
      </w:pPr>
      <w:r w:rsidRPr="7F0D5F2E" w:rsidR="229257A1">
        <w:rPr>
          <w:rFonts w:ascii="Times New Roman" w:hAnsi="Times New Roman" w:eastAsia="Times New Roman" w:cs="Times New Roman"/>
          <w:b w:val="0"/>
          <w:bCs w:val="0"/>
          <w:i w:val="0"/>
          <w:iCs w:val="0"/>
          <w:caps w:val="0"/>
          <w:smallCaps w:val="0"/>
          <w:noProof w:val="0"/>
          <w:color w:val="333333"/>
          <w:sz w:val="28"/>
          <w:szCs w:val="28"/>
          <w:lang w:val="ru-RU"/>
        </w:rPr>
        <w:t>10. Наиболее популярный в европейской культуре вид изобразительного искусства, произведения которого создаются с помощью красок, наносимых на какую-либо твердую поверхность.</w:t>
      </w:r>
    </w:p>
    <w:p w:rsidR="461EF6BF" w:rsidP="7F0D5F2E" w:rsidRDefault="461EF6BF" w14:paraId="48D37487" w14:textId="41E23A4B">
      <w:pPr>
        <w:spacing w:line="257" w:lineRule="auto"/>
        <w:rPr>
          <w:rFonts w:ascii="Times New Roman" w:hAnsi="Times New Roman" w:eastAsia="Times New Roman" w:cs="Times New Roman"/>
          <w:b w:val="1"/>
          <w:bCs w:val="1"/>
          <w:i w:val="0"/>
          <w:iCs w:val="0"/>
          <w:caps w:val="0"/>
          <w:smallCaps w:val="0"/>
          <w:noProof w:val="0"/>
          <w:color w:val="333333"/>
          <w:sz w:val="28"/>
          <w:szCs w:val="28"/>
          <w:lang w:val="ru-RU"/>
        </w:rPr>
      </w:pPr>
      <w:r w:rsidRPr="7F0D5F2E" w:rsidR="229257A1">
        <w:rPr>
          <w:rFonts w:ascii="Times New Roman" w:hAnsi="Times New Roman" w:eastAsia="Times New Roman" w:cs="Times New Roman"/>
          <w:b w:val="1"/>
          <w:bCs w:val="1"/>
          <w:i w:val="0"/>
          <w:iCs w:val="0"/>
          <w:caps w:val="0"/>
          <w:smallCaps w:val="0"/>
          <w:noProof w:val="0"/>
          <w:color w:val="333333"/>
          <w:sz w:val="28"/>
          <w:szCs w:val="28"/>
          <w:lang w:val="ru-RU"/>
        </w:rPr>
        <w:t>По вертикали: (ключевое слово)</w:t>
      </w:r>
    </w:p>
    <w:p w:rsidR="461EF6BF" w:rsidP="7F0D5F2E" w:rsidRDefault="461EF6BF" w14:paraId="51B29503" w14:textId="7E734C3A">
      <w:pPr>
        <w:spacing w:line="257" w:lineRule="auto"/>
        <w:rPr>
          <w:rFonts w:ascii="Times New Roman" w:hAnsi="Times New Roman" w:eastAsia="Times New Roman" w:cs="Times New Roman"/>
          <w:b w:val="0"/>
          <w:bCs w:val="0"/>
          <w:i w:val="0"/>
          <w:iCs w:val="0"/>
          <w:caps w:val="0"/>
          <w:smallCaps w:val="0"/>
          <w:noProof w:val="0"/>
          <w:color w:val="333333"/>
          <w:sz w:val="28"/>
          <w:szCs w:val="28"/>
          <w:lang w:val="ru-RU"/>
        </w:rPr>
      </w:pPr>
      <w:r w:rsidRPr="7F0D5F2E" w:rsidR="229257A1">
        <w:rPr>
          <w:rFonts w:ascii="Times New Roman" w:hAnsi="Times New Roman" w:eastAsia="Times New Roman" w:cs="Times New Roman"/>
          <w:b w:val="0"/>
          <w:bCs w:val="0"/>
          <w:i w:val="0"/>
          <w:iCs w:val="0"/>
          <w:caps w:val="0"/>
          <w:smallCaps w:val="0"/>
          <w:noProof w:val="0"/>
          <w:color w:val="333333"/>
          <w:sz w:val="28"/>
          <w:szCs w:val="28"/>
          <w:lang w:val="ru-RU"/>
        </w:rPr>
        <w:t>11. Процесс деятельности, в результате которого создаются качественно новые объекты и духовные ценности или итог создания объективно нового.</w:t>
      </w:r>
    </w:p>
    <w:p w:rsidR="461EF6BF" w:rsidP="7F0D5F2E" w:rsidRDefault="461EF6BF" w14:paraId="1C50EEB2" w14:textId="204EC30B">
      <w:pPr>
        <w:spacing w:line="257" w:lineRule="auto"/>
        <w:jc w:val="left"/>
        <w:rPr>
          <w:rFonts w:ascii="Times New Roman" w:hAnsi="Times New Roman" w:eastAsia="Times New Roman" w:cs="Times New Roman"/>
          <w:sz w:val="28"/>
          <w:szCs w:val="28"/>
        </w:rPr>
      </w:pPr>
      <w:r w:rsidR="229257A1">
        <w:drawing>
          <wp:inline wp14:editId="502BB2C9" wp14:anchorId="2C860251">
            <wp:extent cx="3990975" cy="3990975"/>
            <wp:effectExtent l="0" t="0" r="0" b="0"/>
            <wp:docPr id="1453963088" name="" title=""/>
            <wp:cNvGraphicFramePr>
              <a:graphicFrameLocks noChangeAspect="1"/>
            </wp:cNvGraphicFramePr>
            <a:graphic>
              <a:graphicData uri="http://schemas.openxmlformats.org/drawingml/2006/picture">
                <pic:pic>
                  <pic:nvPicPr>
                    <pic:cNvPr id="0" name=""/>
                    <pic:cNvPicPr/>
                  </pic:nvPicPr>
                  <pic:blipFill>
                    <a:blip r:embed="R21e307bf4d07488a">
                      <a:extLst>
                        <a:ext xmlns:a="http://schemas.openxmlformats.org/drawingml/2006/main" uri="{28A0092B-C50C-407E-A947-70E740481C1C}">
                          <a14:useLocalDpi val="0"/>
                        </a:ext>
                      </a:extLst>
                    </a:blip>
                    <a:stretch>
                      <a:fillRect/>
                    </a:stretch>
                  </pic:blipFill>
                  <pic:spPr>
                    <a:xfrm>
                      <a:off x="0" y="0"/>
                      <a:ext cx="3990975" cy="3990975"/>
                    </a:xfrm>
                    <a:prstGeom prst="rect">
                      <a:avLst/>
                    </a:prstGeom>
                  </pic:spPr>
                </pic:pic>
              </a:graphicData>
            </a:graphic>
          </wp:inline>
        </w:drawing>
      </w:r>
    </w:p>
    <w:p w:rsidR="461EF6BF" w:rsidP="7F0D5F2E" w:rsidRDefault="461EF6BF" w14:paraId="758FB4F2" w14:textId="551BA261">
      <w:pPr>
        <w:spacing w:line="257" w:lineRule="auto"/>
        <w:rPr>
          <w:rFonts w:ascii="Times New Roman" w:hAnsi="Times New Roman" w:eastAsia="Times New Roman" w:cs="Times New Roman"/>
          <w:b w:val="1"/>
          <w:bCs w:val="1"/>
          <w:i w:val="0"/>
          <w:iCs w:val="0"/>
          <w:caps w:val="0"/>
          <w:smallCaps w:val="0"/>
          <w:noProof w:val="0"/>
          <w:color w:val="333333"/>
          <w:sz w:val="28"/>
          <w:szCs w:val="28"/>
          <w:lang w:val="ru-RU"/>
        </w:rPr>
      </w:pPr>
      <w:r w:rsidRPr="7F0D5F2E" w:rsidR="229257A1">
        <w:rPr>
          <w:rFonts w:ascii="Times New Roman" w:hAnsi="Times New Roman" w:eastAsia="Times New Roman" w:cs="Times New Roman"/>
          <w:b w:val="1"/>
          <w:bCs w:val="1"/>
          <w:i w:val="0"/>
          <w:iCs w:val="0"/>
          <w:caps w:val="0"/>
          <w:smallCaps w:val="0"/>
          <w:noProof w:val="0"/>
          <w:color w:val="333333"/>
          <w:sz w:val="28"/>
          <w:szCs w:val="28"/>
          <w:lang w:val="ru-RU"/>
        </w:rPr>
        <w:t>Ответы:</w:t>
      </w:r>
    </w:p>
    <w:p w:rsidR="461EF6BF" w:rsidP="7F0D5F2E" w:rsidRDefault="461EF6BF" w14:paraId="1BF46035" w14:textId="30FB362D">
      <w:pPr>
        <w:spacing w:line="257" w:lineRule="auto"/>
        <w:rPr>
          <w:rFonts w:ascii="Times New Roman" w:hAnsi="Times New Roman" w:eastAsia="Times New Roman" w:cs="Times New Roman"/>
          <w:b w:val="1"/>
          <w:bCs w:val="1"/>
          <w:i w:val="1"/>
          <w:iCs w:val="1"/>
          <w:caps w:val="0"/>
          <w:smallCaps w:val="0"/>
          <w:noProof w:val="0"/>
          <w:color w:val="333333"/>
          <w:sz w:val="28"/>
          <w:szCs w:val="28"/>
          <w:lang w:val="ru-RU"/>
        </w:rPr>
      </w:pPr>
      <w:r w:rsidRPr="7F0D5F2E" w:rsidR="229257A1">
        <w:rPr>
          <w:rFonts w:ascii="Times New Roman" w:hAnsi="Times New Roman" w:eastAsia="Times New Roman" w:cs="Times New Roman"/>
          <w:b w:val="1"/>
          <w:bCs w:val="1"/>
          <w:i w:val="1"/>
          <w:iCs w:val="1"/>
          <w:caps w:val="0"/>
          <w:smallCaps w:val="0"/>
          <w:noProof w:val="0"/>
          <w:color w:val="333333"/>
          <w:sz w:val="28"/>
          <w:szCs w:val="28"/>
          <w:lang w:val="ru-RU"/>
        </w:rPr>
        <w:t>По горизонтали:</w:t>
      </w:r>
    </w:p>
    <w:p w:rsidR="461EF6BF" w:rsidP="7F0D5F2E" w:rsidRDefault="461EF6BF" w14:paraId="2EABED07" w14:textId="0C0541EF">
      <w:pPr>
        <w:spacing w:line="257" w:lineRule="auto"/>
        <w:rPr>
          <w:rFonts w:ascii="Times New Roman" w:hAnsi="Times New Roman" w:eastAsia="Times New Roman" w:cs="Times New Roman"/>
          <w:b w:val="0"/>
          <w:bCs w:val="0"/>
          <w:i w:val="0"/>
          <w:iCs w:val="0"/>
          <w:caps w:val="0"/>
          <w:smallCaps w:val="0"/>
          <w:noProof w:val="0"/>
          <w:color w:val="333333"/>
          <w:sz w:val="28"/>
          <w:szCs w:val="28"/>
          <w:lang w:val="ru-RU"/>
        </w:rPr>
      </w:pPr>
      <w:r w:rsidRPr="7F0D5F2E" w:rsidR="229257A1">
        <w:rPr>
          <w:rFonts w:ascii="Times New Roman" w:hAnsi="Times New Roman" w:eastAsia="Times New Roman" w:cs="Times New Roman"/>
          <w:b w:val="0"/>
          <w:bCs w:val="0"/>
          <w:i w:val="0"/>
          <w:iCs w:val="0"/>
          <w:caps w:val="0"/>
          <w:smallCaps w:val="0"/>
          <w:noProof w:val="0"/>
          <w:color w:val="333333"/>
          <w:sz w:val="28"/>
          <w:szCs w:val="28"/>
          <w:lang w:val="ru-RU"/>
        </w:rPr>
        <w:t>1. Мольберт</w:t>
      </w:r>
      <w:r>
        <w:br/>
      </w:r>
      <w:r w:rsidRPr="7F0D5F2E" w:rsidR="229257A1">
        <w:rPr>
          <w:rFonts w:ascii="Times New Roman" w:hAnsi="Times New Roman" w:eastAsia="Times New Roman" w:cs="Times New Roman"/>
          <w:b w:val="0"/>
          <w:bCs w:val="0"/>
          <w:i w:val="0"/>
          <w:iCs w:val="0"/>
          <w:caps w:val="0"/>
          <w:smallCaps w:val="0"/>
          <w:noProof w:val="0"/>
          <w:color w:val="333333"/>
          <w:sz w:val="28"/>
          <w:szCs w:val="28"/>
          <w:lang w:val="ru-RU"/>
        </w:rPr>
        <w:t>2. Акварель</w:t>
      </w:r>
      <w:r>
        <w:br/>
      </w:r>
      <w:r w:rsidRPr="7F0D5F2E" w:rsidR="229257A1">
        <w:rPr>
          <w:rFonts w:ascii="Times New Roman" w:hAnsi="Times New Roman" w:eastAsia="Times New Roman" w:cs="Times New Roman"/>
          <w:b w:val="0"/>
          <w:bCs w:val="0"/>
          <w:i w:val="0"/>
          <w:iCs w:val="0"/>
          <w:caps w:val="0"/>
          <w:smallCaps w:val="0"/>
          <w:noProof w:val="0"/>
          <w:color w:val="333333"/>
          <w:sz w:val="28"/>
          <w:szCs w:val="28"/>
          <w:lang w:val="ru-RU"/>
        </w:rPr>
        <w:t>3. Колорит</w:t>
      </w:r>
      <w:r>
        <w:br/>
      </w:r>
      <w:r w:rsidRPr="7F0D5F2E" w:rsidR="229257A1">
        <w:rPr>
          <w:rFonts w:ascii="Times New Roman" w:hAnsi="Times New Roman" w:eastAsia="Times New Roman" w:cs="Times New Roman"/>
          <w:b w:val="0"/>
          <w:bCs w:val="0"/>
          <w:i w:val="0"/>
          <w:iCs w:val="0"/>
          <w:caps w:val="0"/>
          <w:smallCaps w:val="0"/>
          <w:noProof w:val="0"/>
          <w:color w:val="333333"/>
          <w:sz w:val="28"/>
          <w:szCs w:val="28"/>
          <w:lang w:val="ru-RU"/>
        </w:rPr>
        <w:t>4. Рисунок</w:t>
      </w:r>
      <w:r>
        <w:br/>
      </w:r>
      <w:r w:rsidRPr="7F0D5F2E" w:rsidR="229257A1">
        <w:rPr>
          <w:rFonts w:ascii="Times New Roman" w:hAnsi="Times New Roman" w:eastAsia="Times New Roman" w:cs="Times New Roman"/>
          <w:b w:val="0"/>
          <w:bCs w:val="0"/>
          <w:i w:val="0"/>
          <w:iCs w:val="0"/>
          <w:caps w:val="0"/>
          <w:smallCaps w:val="0"/>
          <w:noProof w:val="0"/>
          <w:color w:val="333333"/>
          <w:sz w:val="28"/>
          <w:szCs w:val="28"/>
          <w:lang w:val="ru-RU"/>
        </w:rPr>
        <w:t>5. Клячка</w:t>
      </w:r>
      <w:r>
        <w:br/>
      </w:r>
      <w:r w:rsidRPr="7F0D5F2E" w:rsidR="229257A1">
        <w:rPr>
          <w:rFonts w:ascii="Times New Roman" w:hAnsi="Times New Roman" w:eastAsia="Times New Roman" w:cs="Times New Roman"/>
          <w:b w:val="0"/>
          <w:bCs w:val="0"/>
          <w:i w:val="0"/>
          <w:iCs w:val="0"/>
          <w:caps w:val="0"/>
          <w:smallCaps w:val="0"/>
          <w:noProof w:val="0"/>
          <w:color w:val="333333"/>
          <w:sz w:val="28"/>
          <w:szCs w:val="28"/>
          <w:lang w:val="ru-RU"/>
        </w:rPr>
        <w:t>6. Перспектива</w:t>
      </w:r>
      <w:r>
        <w:br/>
      </w:r>
      <w:r w:rsidRPr="7F0D5F2E" w:rsidR="229257A1">
        <w:rPr>
          <w:rFonts w:ascii="Times New Roman" w:hAnsi="Times New Roman" w:eastAsia="Times New Roman" w:cs="Times New Roman"/>
          <w:b w:val="0"/>
          <w:bCs w:val="0"/>
          <w:i w:val="0"/>
          <w:iCs w:val="0"/>
          <w:caps w:val="0"/>
          <w:smallCaps w:val="0"/>
          <w:noProof w:val="0"/>
          <w:color w:val="333333"/>
          <w:sz w:val="28"/>
          <w:szCs w:val="28"/>
          <w:lang w:val="ru-RU"/>
        </w:rPr>
        <w:t>7. Искусство</w:t>
      </w:r>
      <w:r>
        <w:br/>
      </w:r>
      <w:r w:rsidRPr="7F0D5F2E" w:rsidR="229257A1">
        <w:rPr>
          <w:rFonts w:ascii="Times New Roman" w:hAnsi="Times New Roman" w:eastAsia="Times New Roman" w:cs="Times New Roman"/>
          <w:b w:val="0"/>
          <w:bCs w:val="0"/>
          <w:i w:val="0"/>
          <w:iCs w:val="0"/>
          <w:caps w:val="0"/>
          <w:smallCaps w:val="0"/>
          <w:noProof w:val="0"/>
          <w:color w:val="333333"/>
          <w:sz w:val="28"/>
          <w:szCs w:val="28"/>
          <w:lang w:val="ru-RU"/>
        </w:rPr>
        <w:t>8. Штрих</w:t>
      </w:r>
      <w:r>
        <w:br/>
      </w:r>
      <w:r w:rsidRPr="7F0D5F2E" w:rsidR="229257A1">
        <w:rPr>
          <w:rFonts w:ascii="Times New Roman" w:hAnsi="Times New Roman" w:eastAsia="Times New Roman" w:cs="Times New Roman"/>
          <w:b w:val="0"/>
          <w:bCs w:val="0"/>
          <w:i w:val="0"/>
          <w:iCs w:val="0"/>
          <w:caps w:val="0"/>
          <w:smallCaps w:val="0"/>
          <w:noProof w:val="0"/>
          <w:color w:val="333333"/>
          <w:sz w:val="28"/>
          <w:szCs w:val="28"/>
          <w:lang w:val="ru-RU"/>
        </w:rPr>
        <w:t>9. Васнецов</w:t>
      </w:r>
      <w:r>
        <w:br/>
      </w:r>
      <w:r w:rsidRPr="7F0D5F2E" w:rsidR="229257A1">
        <w:rPr>
          <w:rFonts w:ascii="Times New Roman" w:hAnsi="Times New Roman" w:eastAsia="Times New Roman" w:cs="Times New Roman"/>
          <w:b w:val="0"/>
          <w:bCs w:val="0"/>
          <w:i w:val="0"/>
          <w:iCs w:val="0"/>
          <w:caps w:val="0"/>
          <w:smallCaps w:val="0"/>
          <w:noProof w:val="0"/>
          <w:color w:val="333333"/>
          <w:sz w:val="28"/>
          <w:szCs w:val="28"/>
          <w:lang w:val="ru-RU"/>
        </w:rPr>
        <w:t>10. Живопись</w:t>
      </w:r>
    </w:p>
    <w:p w:rsidR="461EF6BF" w:rsidP="7F0D5F2E" w:rsidRDefault="461EF6BF" w14:paraId="30060C5E" w14:textId="281B4160">
      <w:pPr>
        <w:spacing w:line="257" w:lineRule="auto"/>
        <w:rPr>
          <w:rFonts w:ascii="Times New Roman" w:hAnsi="Times New Roman" w:eastAsia="Times New Roman" w:cs="Times New Roman"/>
          <w:b w:val="1"/>
          <w:bCs w:val="1"/>
          <w:i w:val="1"/>
          <w:iCs w:val="1"/>
          <w:caps w:val="0"/>
          <w:smallCaps w:val="0"/>
          <w:noProof w:val="0"/>
          <w:color w:val="333333"/>
          <w:sz w:val="28"/>
          <w:szCs w:val="28"/>
          <w:lang w:val="ru-RU"/>
        </w:rPr>
      </w:pPr>
      <w:r w:rsidRPr="7F0D5F2E" w:rsidR="229257A1">
        <w:rPr>
          <w:rFonts w:ascii="Times New Roman" w:hAnsi="Times New Roman" w:eastAsia="Times New Roman" w:cs="Times New Roman"/>
          <w:b w:val="1"/>
          <w:bCs w:val="1"/>
          <w:i w:val="1"/>
          <w:iCs w:val="1"/>
          <w:caps w:val="0"/>
          <w:smallCaps w:val="0"/>
          <w:noProof w:val="0"/>
          <w:color w:val="333333"/>
          <w:sz w:val="28"/>
          <w:szCs w:val="28"/>
          <w:lang w:val="ru-RU"/>
        </w:rPr>
        <w:t>По вертикали: (ключевое слово)</w:t>
      </w:r>
    </w:p>
    <w:p w:rsidR="461EF6BF" w:rsidP="7F0D5F2E" w:rsidRDefault="461EF6BF" w14:paraId="03E0EA17" w14:textId="1313D174">
      <w:pPr>
        <w:spacing w:line="257" w:lineRule="auto"/>
        <w:rPr>
          <w:rFonts w:ascii="Times New Roman" w:hAnsi="Times New Roman" w:eastAsia="Times New Roman" w:cs="Times New Roman"/>
          <w:b w:val="0"/>
          <w:bCs w:val="0"/>
          <w:i w:val="0"/>
          <w:iCs w:val="0"/>
          <w:caps w:val="0"/>
          <w:smallCaps w:val="0"/>
          <w:noProof w:val="0"/>
          <w:color w:val="333333"/>
          <w:sz w:val="28"/>
          <w:szCs w:val="28"/>
          <w:lang w:val="ru-RU"/>
        </w:rPr>
      </w:pPr>
      <w:r w:rsidRPr="7F0D5F2E" w:rsidR="229257A1">
        <w:rPr>
          <w:rFonts w:ascii="Times New Roman" w:hAnsi="Times New Roman" w:eastAsia="Times New Roman" w:cs="Times New Roman"/>
          <w:b w:val="0"/>
          <w:bCs w:val="0"/>
          <w:i w:val="0"/>
          <w:iCs w:val="0"/>
          <w:caps w:val="0"/>
          <w:smallCaps w:val="0"/>
          <w:noProof w:val="0"/>
          <w:color w:val="333333"/>
          <w:sz w:val="28"/>
          <w:szCs w:val="28"/>
          <w:lang w:val="ru-RU"/>
        </w:rPr>
        <w:t>11. Творчество</w:t>
      </w:r>
    </w:p>
    <w:p w:rsidR="461EF6BF" w:rsidP="7F0D5F2E" w:rsidRDefault="461EF6BF" w14:paraId="6CC2D6A2" w14:textId="04DD84D2">
      <w:pPr>
        <w:pStyle w:val="Normal"/>
        <w:spacing w:line="257" w:lineRule="auto"/>
        <w:rPr>
          <w:rFonts w:ascii="Times New Roman" w:hAnsi="Times New Roman" w:eastAsia="Times New Roman" w:cs="Times New Roman"/>
          <w:noProof w:val="0"/>
          <w:sz w:val="28"/>
          <w:szCs w:val="28"/>
          <w:lang w:val="ru-RU"/>
        </w:rPr>
      </w:pPr>
      <w:r>
        <w:br/>
      </w:r>
    </w:p>
    <w:p w:rsidR="461EF6BF" w:rsidP="7F0D5F2E" w:rsidRDefault="461EF6BF" w14:paraId="49AC8B40" w14:textId="500977ED">
      <w:pPr>
        <w:pStyle w:val="Normal"/>
        <w:rPr>
          <w:rFonts w:ascii="Times New Roman" w:hAnsi="Times New Roman" w:eastAsia="Times New Roman" w:cs="Times New Roman"/>
          <w:sz w:val="28"/>
          <w:szCs w:val="28"/>
        </w:rPr>
      </w:pP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99ACE63"/>
    <w:rsid w:val="078C9B2C"/>
    <w:rsid w:val="1335BE51"/>
    <w:rsid w:val="166D5F13"/>
    <w:rsid w:val="199ACE63"/>
    <w:rsid w:val="1D4A913E"/>
    <w:rsid w:val="229257A1"/>
    <w:rsid w:val="2B459AF1"/>
    <w:rsid w:val="2EB9028E"/>
    <w:rsid w:val="39C504C0"/>
    <w:rsid w:val="461EF6BF"/>
    <w:rsid w:val="474EBD58"/>
    <w:rsid w:val="4A009E28"/>
    <w:rsid w:val="4D383EEA"/>
    <w:rsid w:val="5B4E7EBA"/>
    <w:rsid w:val="61609E0C"/>
    <w:rsid w:val="6176B2BC"/>
    <w:rsid w:val="6306C058"/>
    <w:rsid w:val="69648CB4"/>
    <w:rsid w:val="6A0B0786"/>
    <w:rsid w:val="71401161"/>
    <w:rsid w:val="7989C141"/>
    <w:rsid w:val="7F0D5F2E"/>
    <w:rsid w:val="7FC932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ACE63"/>
  <w15:chartTrackingRefBased/>
  <w15:docId w15:val="{103C6634-4A72-4E98-97AB-FF42D1D80BF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14="http://schemas.microsoft.com/office/word/2010/wordml" xmlns:mc="http://schemas.openxmlformats.org/markup-compatibility/2006" xmlns:w="http://schemas.openxmlformats.org/wordprocessingml/2006/main" w:type="character" w:styleId="Heading1Char" w:customStyle="1" mc:Ignorable="w14">
    <w:name xmlns:w="http://schemas.openxmlformats.org/wordprocessingml/2006/main" w:val="Heading 1 Char"/>
    <w:basedOn xmlns:w="http://schemas.openxmlformats.org/wordprocessingml/2006/main" w:val="DefaultParagraphFont"/>
    <w:link xmlns:w="http://schemas.openxmlformats.org/wordprocessingml/2006/main" w:val="Heading1"/>
    <w:uiPriority xmlns:w="http://schemas.openxmlformats.org/wordprocessingml/2006/main" w:val="9"/>
    <w:rPr xmlns:w="http://schemas.openxmlformats.org/wordprocessingml/2006/main">
      <w:rFonts w:asciiTheme="majorHAnsi" w:hAnsiTheme="majorHAnsi" w:eastAsiaTheme="majorEastAsia" w:cstheme="majorBidi"/>
      <w:color w:val="2E74B5" w:themeColor="accent1" w:themeShade="BF"/>
      <w:sz w:val="32"/>
      <w:szCs w:val="32"/>
    </w:rPr>
  </w:style>
  <w:style xmlns:w14="http://schemas.microsoft.com/office/word/2010/wordml" xmlns:mc="http://schemas.openxmlformats.org/markup-compatibility/2006" xmlns:w="http://schemas.openxmlformats.org/wordprocessingml/2006/main" w:type="paragraph" w:styleId="Heading1" mc:Ignorable="w14">
    <w:name xmlns:w="http://schemas.openxmlformats.org/wordprocessingml/2006/main" w:val="heading 1"/>
    <w:basedOn xmlns:w="http://schemas.openxmlformats.org/wordprocessingml/2006/main" w:val="Normal"/>
    <w:next xmlns:w="http://schemas.openxmlformats.org/wordprocessingml/2006/main" w:val="Normal"/>
    <w:link xmlns:w="http://schemas.openxmlformats.org/wordprocessingml/2006/main" w:val="Heading1Char"/>
    <w:uiPriority xmlns:w="http://schemas.openxmlformats.org/wordprocessingml/2006/main" w:val="9"/>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240" w:after="0"/>
      <w:outlineLvl xmlns:w="http://schemas.openxmlformats.org/wordprocessingml/2006/main" w:val="0"/>
    </w:pPr>
    <w:rPr xmlns:w="http://schemas.openxmlformats.org/wordprocessingml/2006/main">
      <w:rFonts w:asciiTheme="majorHAnsi" w:hAnsiTheme="majorHAnsi" w:eastAsiaTheme="majorEastAsia" w:cstheme="majorBidi"/>
      <w:color w:val="2E74B5" w:themeColor="accent1" w:themeShade="BF"/>
      <w:sz w:val="32"/>
      <w:szCs w:val="32"/>
    </w:rPr>
  </w:style>
  <w:style xmlns:w14="http://schemas.microsoft.com/office/word/2010/wordml" xmlns:mc="http://schemas.openxmlformats.org/markup-compatibility/2006" xmlns:w="http://schemas.openxmlformats.org/wordprocessingml/2006/main" w:type="character" w:styleId="Heading4Char" w:customStyle="1" mc:Ignorable="w14">
    <w:name xmlns:w="http://schemas.openxmlformats.org/wordprocessingml/2006/main" w:val="Heading 4 Char"/>
    <w:basedOn xmlns:w="http://schemas.openxmlformats.org/wordprocessingml/2006/main" w:val="DefaultParagraphFont"/>
    <w:link xmlns:w="http://schemas.openxmlformats.org/wordprocessingml/2006/main" w:val="Heading4"/>
    <w:uiPriority xmlns:w="http://schemas.openxmlformats.org/wordprocessingml/2006/main" w:val="9"/>
    <w:rPr xmlns:w="http://schemas.openxmlformats.org/wordprocessingml/2006/main">
      <w:rFonts w:asciiTheme="majorHAnsi" w:hAnsiTheme="majorHAnsi" w:eastAsiaTheme="majorEastAsia" w:cstheme="majorBidi"/>
      <w:i/>
      <w:iCs/>
      <w:color w:val="2E74B5" w:themeColor="accent1" w:themeShade="BF"/>
    </w:rPr>
  </w:style>
  <w:style xmlns:w14="http://schemas.microsoft.com/office/word/2010/wordml" xmlns:mc="http://schemas.openxmlformats.org/markup-compatibility/2006" xmlns:w="http://schemas.openxmlformats.org/wordprocessingml/2006/main" w:type="paragraph" w:styleId="Heading4" mc:Ignorable="w14">
    <w:name xmlns:w="http://schemas.openxmlformats.org/wordprocessingml/2006/main" w:val="heading 4"/>
    <w:basedOn xmlns:w="http://schemas.openxmlformats.org/wordprocessingml/2006/main" w:val="Normal"/>
    <w:next xmlns:w="http://schemas.openxmlformats.org/wordprocessingml/2006/main" w:val="Normal"/>
    <w:link xmlns:w="http://schemas.openxmlformats.org/wordprocessingml/2006/main" w:val="Heading4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40" w:after="0"/>
      <w:outlineLvl xmlns:w="http://schemas.openxmlformats.org/wordprocessingml/2006/main" w:val="3"/>
    </w:pPr>
    <w:rPr xmlns:w="http://schemas.openxmlformats.org/wordprocessingml/2006/main">
      <w:rFonts w:asciiTheme="majorHAnsi" w:hAnsiTheme="majorHAnsi" w:eastAsiaTheme="majorEastAsia"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image" Target="/media/image.jpg" Id="R08b2b3c15c964e76" /><Relationship Type="http://schemas.openxmlformats.org/officeDocument/2006/relationships/hyperlink" Target="https://www.youtube.com/watch?v=oRrYYjodwF8" TargetMode="External" Id="R3f93792f02dc429c" /><Relationship Type="http://schemas.openxmlformats.org/officeDocument/2006/relationships/image" Target="/media/image2.jpg" Id="R00e3516699734674" /><Relationship Type="http://schemas.openxmlformats.org/officeDocument/2006/relationships/hyperlink" Target="https://www.youtube.com/watch?v=VFPL4oj_E0o" TargetMode="External" Id="R56c3d3ebf3a14875" /><Relationship Type="http://schemas.openxmlformats.org/officeDocument/2006/relationships/hyperlink" Target="https://www.youtube.com/watch?v=VFPL4oj_E0o" TargetMode="External" Id="R2d374b84ed494564" /><Relationship Type="http://schemas.openxmlformats.org/officeDocument/2006/relationships/hyperlink" Target="https://www.youtube.com/watch?v=oRrYYjodwF8" TargetMode="External" Id="Ref5956b6e9474c63" /><Relationship Type="http://schemas.openxmlformats.org/officeDocument/2006/relationships/hyperlink" Target="https://4brain.ru/psy/psihologija-lichnosti.php?ici_source=ba&amp;ici_medium=link" TargetMode="External" Id="Rf8fecae8bc904518" /><Relationship Type="http://schemas.openxmlformats.org/officeDocument/2006/relationships/hyperlink" Target="https://4brain.ru/blog/%D1%82%D0%B8%D0%BF%D1%8B-%D1%82%D0%B5%D0%BC%D0%BF%D0%B5%D1%80%D0%B0%D0%BC%D0%B5%D0%BD%D1%82%D0%B0/" TargetMode="External" Id="R46a643dc825d49f9" /><Relationship Type="http://schemas.openxmlformats.org/officeDocument/2006/relationships/hyperlink" Target="https://4brain.ru/time/plan.php?ici_source=ba&amp;ici_medium=link" TargetMode="External" Id="Re8d3bfd5273d436a" /><Relationship Type="http://schemas.openxmlformats.org/officeDocument/2006/relationships/hyperlink" Target="https://4brain.ru/samopoznanie/samorazvitie.php?ici_source=ba&amp;ici_medium=link" TargetMode="External" Id="Ra2e7395544ee4b43" /><Relationship Type="http://schemas.openxmlformats.org/officeDocument/2006/relationships/hyperlink" Target="https://4brain.ru/blog/%D0%BA%D0%B0%D0%BA-%D1%80%D0%B0%D0%B7%D0%B2%D0%B8%D1%82%D0%B8%D1%82%D1%8C-%D0%B2-%D1%81%D0%B5%D0%B1%D0%B5-%D1%8D%D0%BC%D0%BF%D0%B0%D1%82%D0%B8%D1%8E/" TargetMode="External" Id="R333d841a851b4142" /><Relationship Type="http://schemas.openxmlformats.org/officeDocument/2006/relationships/hyperlink" Target="https://4brain.ru/psy/" TargetMode="External" Id="R41c48a8681a44566" /><Relationship Type="http://schemas.openxmlformats.org/officeDocument/2006/relationships/image" Target="/media/image3.jpg" Id="R17a5732c0e52489d" /><Relationship Type="http://schemas.openxmlformats.org/officeDocument/2006/relationships/image" Target="/media/image4.jpg" Id="R21e307bf4d07488a"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2023-04-23T11:10:15.8793494Z</dcterms:created>
  <dcterms:modified xsi:type="dcterms:W3CDTF">2023-04-23T12:09:58.3257005Z</dcterms:modified>
  <dc:creator>Саидова Фируза Махмадшарифовна</dc:creator>
  <lastModifiedBy>Саидова Фируза Махмадшарифовна</lastModifiedBy>
</coreProperties>
</file>